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1645" w14:textId="72184049" w:rsidR="00A654DE" w:rsidRPr="009B3C5C" w:rsidRDefault="00A654DE" w:rsidP="009B3C5C">
      <w:pPr>
        <w:spacing w:line="360" w:lineRule="auto"/>
        <w:jc w:val="both"/>
        <w:rPr>
          <w:rFonts w:cs="Times New Roman"/>
          <w:sz w:val="24"/>
          <w:szCs w:val="24"/>
          <w:lang w:val="lv-LV"/>
        </w:rPr>
      </w:pPr>
    </w:p>
    <w:p w14:paraId="518090FD" w14:textId="77777777" w:rsidR="00A654DE" w:rsidRPr="009B3C5C" w:rsidRDefault="00A654DE" w:rsidP="009B3C5C">
      <w:pPr>
        <w:pStyle w:val="Default"/>
        <w:spacing w:line="360" w:lineRule="auto"/>
        <w:jc w:val="both"/>
        <w:rPr>
          <w:rFonts w:ascii="Times New Roman" w:hAnsi="Times New Roman" w:cs="Times New Roman"/>
        </w:rPr>
      </w:pPr>
    </w:p>
    <w:p w14:paraId="51C56674" w14:textId="62A0A211" w:rsidR="007D2104" w:rsidRPr="009B3C5C" w:rsidRDefault="007D2104" w:rsidP="009B3C5C">
      <w:pPr>
        <w:spacing w:line="360" w:lineRule="auto"/>
        <w:jc w:val="both"/>
        <w:rPr>
          <w:rFonts w:cs="Times New Roman"/>
          <w:sz w:val="24"/>
          <w:szCs w:val="24"/>
          <w:lang w:val="lv-LV"/>
        </w:rPr>
      </w:pPr>
      <w:r w:rsidRPr="009B3C5C">
        <w:rPr>
          <w:rFonts w:cs="Times New Roman"/>
          <w:sz w:val="24"/>
          <w:szCs w:val="24"/>
          <w:lang w:val="lv-LV"/>
        </w:rPr>
        <w:t xml:space="preserve">Rīgā, </w:t>
      </w:r>
      <w:r w:rsidR="00507215" w:rsidRPr="009B3C5C">
        <w:rPr>
          <w:rFonts w:cs="Times New Roman"/>
          <w:sz w:val="24"/>
          <w:szCs w:val="24"/>
          <w:lang w:val="lv-LV"/>
        </w:rPr>
        <w:t>2</w:t>
      </w:r>
      <w:r w:rsidR="00507215">
        <w:rPr>
          <w:rFonts w:cs="Times New Roman"/>
          <w:sz w:val="24"/>
          <w:szCs w:val="24"/>
          <w:lang w:val="lv-LV"/>
        </w:rPr>
        <w:t>3</w:t>
      </w:r>
      <w:r w:rsidRPr="009B3C5C">
        <w:rPr>
          <w:rFonts w:cs="Times New Roman"/>
          <w:sz w:val="24"/>
          <w:szCs w:val="24"/>
          <w:lang w:val="lv-LV"/>
        </w:rPr>
        <w:t>.08.2022.   Nr.</w:t>
      </w:r>
      <w:r w:rsidR="006565D6">
        <w:rPr>
          <w:rFonts w:cs="Times New Roman"/>
          <w:sz w:val="24"/>
          <w:szCs w:val="24"/>
          <w:lang w:val="lv-LV"/>
        </w:rPr>
        <w:t>13/6-3</w:t>
      </w:r>
    </w:p>
    <w:p w14:paraId="2FED5468" w14:textId="0B2A5C8F" w:rsidR="00535391" w:rsidRPr="009B3C5C" w:rsidRDefault="00535391" w:rsidP="009B3C5C">
      <w:pPr>
        <w:spacing w:line="360" w:lineRule="auto"/>
        <w:jc w:val="both"/>
        <w:rPr>
          <w:rFonts w:cs="Times New Roman"/>
          <w:b/>
          <w:bCs/>
          <w:sz w:val="24"/>
          <w:szCs w:val="24"/>
          <w:lang w:val="lv-LV"/>
        </w:rPr>
      </w:pPr>
    </w:p>
    <w:p w14:paraId="732D9F08" w14:textId="77777777" w:rsidR="00944B5D" w:rsidRPr="009B3C5C" w:rsidRDefault="00944B5D" w:rsidP="009B3C5C">
      <w:pPr>
        <w:spacing w:line="360" w:lineRule="auto"/>
        <w:jc w:val="both"/>
        <w:rPr>
          <w:rFonts w:cs="Times New Roman"/>
          <w:b/>
          <w:bCs/>
          <w:sz w:val="24"/>
          <w:szCs w:val="24"/>
          <w:lang w:val="lv-LV"/>
        </w:rPr>
      </w:pPr>
    </w:p>
    <w:p w14:paraId="5F223FCA" w14:textId="77777777" w:rsidR="006565D6" w:rsidRDefault="00A654DE" w:rsidP="009B3C5C">
      <w:pPr>
        <w:spacing w:line="360" w:lineRule="auto"/>
        <w:jc w:val="both"/>
        <w:rPr>
          <w:rFonts w:cs="Times New Roman"/>
          <w:b/>
          <w:bCs/>
          <w:sz w:val="24"/>
          <w:szCs w:val="24"/>
          <w:lang w:val="lv-LV"/>
        </w:rPr>
      </w:pPr>
      <w:r w:rsidRPr="009B3C5C">
        <w:rPr>
          <w:rFonts w:cs="Times New Roman"/>
          <w:b/>
          <w:bCs/>
          <w:sz w:val="24"/>
          <w:szCs w:val="24"/>
          <w:lang w:val="lv-LV"/>
        </w:rPr>
        <w:t xml:space="preserve">Atzinums par 2022. gada </w:t>
      </w:r>
      <w:r w:rsidR="009242EF" w:rsidRPr="009B3C5C">
        <w:rPr>
          <w:rFonts w:cs="Times New Roman"/>
          <w:b/>
          <w:bCs/>
          <w:sz w:val="24"/>
          <w:szCs w:val="24"/>
          <w:lang w:val="lv-LV"/>
        </w:rPr>
        <w:t>3</w:t>
      </w:r>
      <w:r w:rsidRPr="009B3C5C">
        <w:rPr>
          <w:rFonts w:cs="Times New Roman"/>
          <w:b/>
          <w:bCs/>
          <w:sz w:val="24"/>
          <w:szCs w:val="24"/>
          <w:lang w:val="lv-LV"/>
        </w:rPr>
        <w:t xml:space="preserve">. </w:t>
      </w:r>
      <w:r w:rsidR="009242EF" w:rsidRPr="009B3C5C">
        <w:rPr>
          <w:rFonts w:cs="Times New Roman"/>
          <w:b/>
          <w:bCs/>
          <w:sz w:val="24"/>
          <w:szCs w:val="24"/>
          <w:lang w:val="lv-LV"/>
        </w:rPr>
        <w:t>augustā</w:t>
      </w:r>
      <w:r w:rsidRPr="009B3C5C">
        <w:rPr>
          <w:rFonts w:cs="Times New Roman"/>
          <w:b/>
          <w:bCs/>
          <w:sz w:val="24"/>
          <w:szCs w:val="24"/>
          <w:lang w:val="lv-LV"/>
        </w:rPr>
        <w:t xml:space="preserve"> saņemto </w:t>
      </w:r>
      <w:r w:rsidR="00D24EBA" w:rsidRPr="009B3C5C">
        <w:rPr>
          <w:rFonts w:cs="Times New Roman"/>
          <w:b/>
          <w:bCs/>
          <w:sz w:val="24"/>
          <w:szCs w:val="24"/>
          <w:lang w:val="lv-LV"/>
        </w:rPr>
        <w:t>NEPLP vēstuli Nr. 168/3-2</w:t>
      </w:r>
    </w:p>
    <w:p w14:paraId="606013D4" w14:textId="77777777" w:rsidR="006565D6" w:rsidRDefault="006565D6" w:rsidP="009B3C5C">
      <w:pPr>
        <w:spacing w:line="360" w:lineRule="auto"/>
        <w:jc w:val="both"/>
        <w:rPr>
          <w:rFonts w:cs="Times New Roman"/>
          <w:b/>
          <w:bCs/>
          <w:sz w:val="24"/>
          <w:szCs w:val="24"/>
          <w:lang w:val="lv-LV"/>
        </w:rPr>
      </w:pPr>
    </w:p>
    <w:p w14:paraId="2A4A8CE6" w14:textId="410F5273" w:rsidR="00A654DE" w:rsidRPr="009B3C5C" w:rsidRDefault="004F25AE" w:rsidP="009B3C5C">
      <w:pPr>
        <w:spacing w:line="360" w:lineRule="auto"/>
        <w:jc w:val="both"/>
        <w:rPr>
          <w:rFonts w:cs="Times New Roman"/>
          <w:b/>
          <w:bCs/>
          <w:sz w:val="24"/>
          <w:szCs w:val="24"/>
          <w:lang w:val="lv-LV"/>
        </w:rPr>
      </w:pPr>
      <w:r w:rsidRPr="009B3C5C">
        <w:rPr>
          <w:rFonts w:cs="Times New Roman"/>
          <w:b/>
          <w:bCs/>
          <w:sz w:val="24"/>
          <w:szCs w:val="24"/>
          <w:lang w:val="lv-LV"/>
        </w:rPr>
        <w:t xml:space="preserve">Par </w:t>
      </w:r>
      <w:r w:rsidR="00D24EBA" w:rsidRPr="009B3C5C">
        <w:rPr>
          <w:rFonts w:cs="Times New Roman"/>
          <w:b/>
          <w:bCs/>
          <w:sz w:val="24"/>
          <w:szCs w:val="24"/>
          <w:lang w:val="lv-LV"/>
        </w:rPr>
        <w:t>NEPLP pārsūtīto vēstuli, kurā iekļauti iesniegumi</w:t>
      </w:r>
      <w:r w:rsidR="00944B5D" w:rsidRPr="009B3C5C">
        <w:rPr>
          <w:rFonts w:cs="Times New Roman"/>
          <w:b/>
          <w:bCs/>
          <w:sz w:val="24"/>
          <w:szCs w:val="24"/>
          <w:lang w:val="lv-LV"/>
        </w:rPr>
        <w:t xml:space="preserve">  </w:t>
      </w:r>
    </w:p>
    <w:p w14:paraId="2ECF800F" w14:textId="7F4AC731" w:rsidR="00A654DE" w:rsidRPr="009B3C5C" w:rsidRDefault="00A654DE" w:rsidP="009B3C5C">
      <w:pPr>
        <w:spacing w:line="360" w:lineRule="auto"/>
        <w:jc w:val="both"/>
        <w:rPr>
          <w:rFonts w:cs="Times New Roman"/>
          <w:b/>
          <w:bCs/>
          <w:sz w:val="24"/>
          <w:szCs w:val="24"/>
          <w:lang w:val="lv-LV"/>
        </w:rPr>
      </w:pPr>
    </w:p>
    <w:p w14:paraId="503BA501" w14:textId="4F374AB7" w:rsidR="00997BFD" w:rsidRPr="009B3C5C" w:rsidRDefault="00944B5D" w:rsidP="009B3C5C">
      <w:pPr>
        <w:spacing w:line="360" w:lineRule="auto"/>
        <w:jc w:val="both"/>
        <w:rPr>
          <w:rFonts w:cs="Times New Roman"/>
          <w:bCs/>
          <w:sz w:val="24"/>
          <w:szCs w:val="24"/>
          <w:lang w:val="lv-LV"/>
        </w:rPr>
      </w:pPr>
      <w:r w:rsidRPr="009B3C5C">
        <w:rPr>
          <w:rFonts w:cs="Times New Roman"/>
          <w:bCs/>
          <w:sz w:val="24"/>
          <w:szCs w:val="24"/>
          <w:lang w:val="lv-LV"/>
        </w:rPr>
        <w:t xml:space="preserve">2022. gada </w:t>
      </w:r>
      <w:r w:rsidR="000933B3" w:rsidRPr="009B3C5C">
        <w:rPr>
          <w:rFonts w:cs="Times New Roman"/>
          <w:bCs/>
          <w:sz w:val="24"/>
          <w:szCs w:val="24"/>
          <w:lang w:val="lv-LV"/>
        </w:rPr>
        <w:t xml:space="preserve">3. </w:t>
      </w:r>
      <w:r w:rsidR="00D24EBA" w:rsidRPr="009B3C5C">
        <w:rPr>
          <w:rFonts w:cs="Times New Roman"/>
          <w:bCs/>
          <w:sz w:val="24"/>
          <w:szCs w:val="24"/>
          <w:lang w:val="lv-LV"/>
        </w:rPr>
        <w:t xml:space="preserve">augustā </w:t>
      </w:r>
      <w:r w:rsidRPr="009B3C5C">
        <w:rPr>
          <w:rFonts w:cs="Times New Roman"/>
          <w:bCs/>
          <w:sz w:val="24"/>
          <w:szCs w:val="24"/>
          <w:lang w:val="lv-LV"/>
        </w:rPr>
        <w:t xml:space="preserve"> </w:t>
      </w:r>
      <w:r w:rsidR="004F25AE" w:rsidRPr="009B3C5C">
        <w:rPr>
          <w:rFonts w:cs="Times New Roman"/>
          <w:bCs/>
          <w:sz w:val="24"/>
          <w:szCs w:val="24"/>
          <w:lang w:val="lv-LV"/>
        </w:rPr>
        <w:t>sabiedrisko mediju ombuds Anda Rožukalne saņēma</w:t>
      </w:r>
      <w:r w:rsidR="00381720" w:rsidRPr="009B3C5C">
        <w:rPr>
          <w:rFonts w:cs="Times New Roman"/>
          <w:bCs/>
          <w:sz w:val="24"/>
          <w:szCs w:val="24"/>
          <w:lang w:val="lv-LV"/>
        </w:rPr>
        <w:t xml:space="preserve"> </w:t>
      </w:r>
      <w:r w:rsidR="000933B3" w:rsidRPr="009B3C5C">
        <w:rPr>
          <w:rFonts w:cs="Times New Roman"/>
          <w:bCs/>
          <w:sz w:val="24"/>
          <w:szCs w:val="24"/>
          <w:lang w:val="lv-LV"/>
        </w:rPr>
        <w:t>NEPLP vēstuli</w:t>
      </w:r>
      <w:r w:rsidR="00381720" w:rsidRPr="009B3C5C">
        <w:rPr>
          <w:rFonts w:cs="Times New Roman"/>
          <w:bCs/>
          <w:sz w:val="24"/>
          <w:szCs w:val="24"/>
          <w:lang w:val="lv-LV"/>
        </w:rPr>
        <w:t xml:space="preserve"> </w:t>
      </w:r>
      <w:r w:rsidR="004F25AE" w:rsidRPr="009B3C5C">
        <w:rPr>
          <w:rFonts w:cs="Times New Roman"/>
          <w:bCs/>
          <w:sz w:val="24"/>
          <w:szCs w:val="24"/>
          <w:lang w:val="lv-LV"/>
        </w:rPr>
        <w:t xml:space="preserve">(turpmāk – </w:t>
      </w:r>
      <w:r w:rsidR="000933B3" w:rsidRPr="009B3C5C">
        <w:rPr>
          <w:rFonts w:cs="Times New Roman"/>
          <w:bCs/>
          <w:sz w:val="24"/>
          <w:szCs w:val="24"/>
          <w:lang w:val="lv-LV"/>
        </w:rPr>
        <w:t>Iesniedzējs vai Vēstule</w:t>
      </w:r>
      <w:r w:rsidR="004F25AE" w:rsidRPr="009B3C5C">
        <w:rPr>
          <w:rFonts w:cs="Times New Roman"/>
          <w:bCs/>
          <w:sz w:val="24"/>
          <w:szCs w:val="24"/>
          <w:lang w:val="lv-LV"/>
        </w:rPr>
        <w:t xml:space="preserve">), kurā </w:t>
      </w:r>
      <w:r w:rsidR="000933B3" w:rsidRPr="009B3C5C">
        <w:rPr>
          <w:rFonts w:cs="Times New Roman"/>
          <w:bCs/>
          <w:sz w:val="24"/>
          <w:szCs w:val="24"/>
          <w:lang w:val="lv-LV"/>
        </w:rPr>
        <w:t xml:space="preserve">iekļauti divi </w:t>
      </w:r>
      <w:r w:rsidR="00C72B90">
        <w:rPr>
          <w:rFonts w:cs="Times New Roman"/>
          <w:sz w:val="24"/>
          <w:szCs w:val="24"/>
          <w:lang w:val="lv-LV"/>
        </w:rPr>
        <w:t>Iesniedzēja</w:t>
      </w:r>
      <w:r w:rsidR="000933B3" w:rsidRPr="009B3C5C">
        <w:rPr>
          <w:rFonts w:cs="Times New Roman"/>
          <w:sz w:val="24"/>
          <w:szCs w:val="24"/>
          <w:lang w:val="lv-LV"/>
        </w:rPr>
        <w:t xml:space="preserve"> </w:t>
      </w:r>
      <w:r w:rsidR="0007533F" w:rsidRPr="009B3C5C">
        <w:rPr>
          <w:rFonts w:cs="Times New Roman"/>
          <w:sz w:val="24"/>
          <w:szCs w:val="24"/>
          <w:lang w:val="lv-LV"/>
        </w:rPr>
        <w:t>iesniegum</w:t>
      </w:r>
      <w:r w:rsidR="0007533F">
        <w:rPr>
          <w:rFonts w:cs="Times New Roman"/>
          <w:sz w:val="24"/>
          <w:szCs w:val="24"/>
          <w:lang w:val="lv-LV"/>
        </w:rPr>
        <w:t>i</w:t>
      </w:r>
      <w:r w:rsidR="0007533F" w:rsidRPr="009B3C5C">
        <w:rPr>
          <w:rFonts w:cs="Times New Roman"/>
          <w:sz w:val="24"/>
          <w:szCs w:val="24"/>
          <w:lang w:val="lv-LV"/>
        </w:rPr>
        <w:t xml:space="preserve"> </w:t>
      </w:r>
      <w:r w:rsidR="000933B3" w:rsidRPr="009B3C5C">
        <w:rPr>
          <w:rFonts w:cs="Times New Roman"/>
          <w:sz w:val="24"/>
          <w:szCs w:val="24"/>
          <w:lang w:val="lv-LV"/>
        </w:rPr>
        <w:t xml:space="preserve">Korupcijas </w:t>
      </w:r>
      <w:r w:rsidR="00997BFD" w:rsidRPr="009B3C5C">
        <w:rPr>
          <w:rFonts w:cs="Times New Roman"/>
          <w:sz w:val="24"/>
          <w:szCs w:val="24"/>
          <w:lang w:val="lv-LV"/>
        </w:rPr>
        <w:t>n</w:t>
      </w:r>
      <w:r w:rsidR="000933B3" w:rsidRPr="009B3C5C">
        <w:rPr>
          <w:rFonts w:cs="Times New Roman"/>
          <w:sz w:val="24"/>
          <w:szCs w:val="24"/>
          <w:lang w:val="lv-LV"/>
        </w:rPr>
        <w:t>ovēršanas un apkarošanas birojam</w:t>
      </w:r>
      <w:r w:rsidR="00997BFD" w:rsidRPr="009B3C5C">
        <w:rPr>
          <w:rFonts w:cs="Times New Roman"/>
          <w:sz w:val="24"/>
          <w:szCs w:val="24"/>
          <w:lang w:val="lv-LV"/>
        </w:rPr>
        <w:t xml:space="preserve"> (KNAB)</w:t>
      </w:r>
      <w:r w:rsidR="000933B3" w:rsidRPr="009B3C5C">
        <w:rPr>
          <w:rFonts w:cs="Times New Roman"/>
          <w:sz w:val="24"/>
          <w:szCs w:val="24"/>
          <w:lang w:val="lv-LV"/>
        </w:rPr>
        <w:t xml:space="preserve">. Abās </w:t>
      </w:r>
      <w:r w:rsidR="00997BFD" w:rsidRPr="009B3C5C">
        <w:rPr>
          <w:rFonts w:cs="Times New Roman"/>
          <w:sz w:val="24"/>
          <w:szCs w:val="24"/>
          <w:lang w:val="lv-LV"/>
        </w:rPr>
        <w:t xml:space="preserve">vēstulēs KNAB </w:t>
      </w:r>
      <w:r w:rsidR="00C72B90">
        <w:rPr>
          <w:rFonts w:cs="Times New Roman"/>
          <w:sz w:val="24"/>
          <w:szCs w:val="24"/>
          <w:lang w:val="lv-LV"/>
        </w:rPr>
        <w:t>Iesniedzējs</w:t>
      </w:r>
      <w:r w:rsidR="00C72B90" w:rsidRPr="009B3C5C">
        <w:rPr>
          <w:rFonts w:cs="Times New Roman"/>
          <w:sz w:val="24"/>
          <w:szCs w:val="24"/>
          <w:lang w:val="lv-LV"/>
        </w:rPr>
        <w:t xml:space="preserve"> </w:t>
      </w:r>
      <w:r w:rsidR="00997BFD" w:rsidRPr="009B3C5C">
        <w:rPr>
          <w:rFonts w:cs="Times New Roman"/>
          <w:sz w:val="24"/>
          <w:szCs w:val="24"/>
          <w:lang w:val="lv-LV"/>
        </w:rPr>
        <w:t xml:space="preserve">vērš uzmanību uz iespējamu priekšvēlēšanu aģitācijas </w:t>
      </w:r>
      <w:r w:rsidR="0007533F">
        <w:rPr>
          <w:rFonts w:cs="Times New Roman"/>
          <w:sz w:val="24"/>
          <w:szCs w:val="24"/>
          <w:lang w:val="lv-LV"/>
        </w:rPr>
        <w:t>pārkāpumu</w:t>
      </w:r>
      <w:r w:rsidR="00997BFD" w:rsidRPr="009B3C5C">
        <w:rPr>
          <w:rFonts w:cs="Times New Roman"/>
          <w:sz w:val="24"/>
          <w:szCs w:val="24"/>
          <w:lang w:val="lv-LV"/>
        </w:rPr>
        <w:t xml:space="preserve"> gadījumiem LTV saturā. </w:t>
      </w:r>
    </w:p>
    <w:p w14:paraId="54200C22" w14:textId="5154BAE2" w:rsidR="00997BFD" w:rsidRPr="009B3C5C" w:rsidRDefault="00C72B90" w:rsidP="009B3C5C">
      <w:pPr>
        <w:spacing w:line="360" w:lineRule="auto"/>
        <w:jc w:val="both"/>
        <w:rPr>
          <w:rFonts w:cs="Times New Roman"/>
          <w:sz w:val="24"/>
          <w:szCs w:val="24"/>
          <w:lang w:val="lv-LV"/>
        </w:rPr>
      </w:pPr>
      <w:r>
        <w:rPr>
          <w:rFonts w:cs="Times New Roman"/>
          <w:sz w:val="24"/>
          <w:szCs w:val="24"/>
          <w:lang w:val="lv-LV"/>
        </w:rPr>
        <w:t>Iesniedzējs</w:t>
      </w:r>
      <w:r w:rsidR="00997BFD" w:rsidRPr="009B3C5C">
        <w:rPr>
          <w:rFonts w:cs="Times New Roman"/>
          <w:sz w:val="24"/>
          <w:szCs w:val="24"/>
          <w:lang w:val="lv-LV"/>
        </w:rPr>
        <w:t xml:space="preserve"> KNAB lūdz izvērtēt, vai raidījumu demonstrācija nav pretrunā ar vairākām normatīvo aktu normām, kas attiecas uz priekšvēlēšanu aģitāciju, piemēram, Priekšvēlēšanu aģitācijas likuma 3.</w:t>
      </w:r>
      <w:r w:rsidR="0007533F" w:rsidRPr="009B3C5C">
        <w:rPr>
          <w:rFonts w:cs="Times New Roman"/>
          <w:sz w:val="24"/>
          <w:szCs w:val="24"/>
          <w:lang w:val="lv-LV"/>
        </w:rPr>
        <w:t>pant</w:t>
      </w:r>
      <w:r w:rsidR="0007533F">
        <w:rPr>
          <w:rFonts w:cs="Times New Roman"/>
          <w:sz w:val="24"/>
          <w:szCs w:val="24"/>
          <w:lang w:val="lv-LV"/>
        </w:rPr>
        <w:t>u</w:t>
      </w:r>
      <w:r w:rsidR="00997BFD" w:rsidRPr="009B3C5C">
        <w:rPr>
          <w:rFonts w:cs="Times New Roman"/>
          <w:sz w:val="24"/>
          <w:szCs w:val="24"/>
          <w:lang w:val="lv-LV"/>
        </w:rPr>
        <w:t xml:space="preserve">, kā arī </w:t>
      </w:r>
      <w:r w:rsidR="0007533F">
        <w:rPr>
          <w:rFonts w:cs="Times New Roman"/>
          <w:sz w:val="24"/>
          <w:szCs w:val="24"/>
          <w:lang w:val="lv-LV"/>
        </w:rPr>
        <w:t xml:space="preserve">šā likuma </w:t>
      </w:r>
      <w:r w:rsidR="00997BFD" w:rsidRPr="009B3C5C">
        <w:rPr>
          <w:rFonts w:cs="Times New Roman"/>
          <w:sz w:val="24"/>
          <w:szCs w:val="24"/>
          <w:lang w:val="lv-LV"/>
        </w:rPr>
        <w:t xml:space="preserve">11., 12. </w:t>
      </w:r>
      <w:r w:rsidR="0007533F" w:rsidRPr="009B3C5C">
        <w:rPr>
          <w:rFonts w:cs="Times New Roman"/>
          <w:sz w:val="24"/>
          <w:szCs w:val="24"/>
          <w:lang w:val="lv-LV"/>
        </w:rPr>
        <w:t>pant</w:t>
      </w:r>
      <w:r w:rsidR="0007533F">
        <w:rPr>
          <w:rFonts w:cs="Times New Roman"/>
          <w:sz w:val="24"/>
          <w:szCs w:val="24"/>
          <w:lang w:val="lv-LV"/>
        </w:rPr>
        <w:t>u</w:t>
      </w:r>
      <w:r w:rsidR="00997BFD" w:rsidRPr="009B3C5C">
        <w:rPr>
          <w:rFonts w:cs="Times New Roman"/>
          <w:sz w:val="24"/>
          <w:szCs w:val="24"/>
          <w:lang w:val="lv-LV"/>
        </w:rPr>
        <w:t>, un Sabiedrisko elektronisko plašsaziņas līdzekļu un to pārvaldības likuma 3.</w:t>
      </w:r>
      <w:r w:rsidR="0007533F">
        <w:rPr>
          <w:rFonts w:cs="Times New Roman"/>
          <w:sz w:val="24"/>
          <w:szCs w:val="24"/>
          <w:lang w:val="lv-LV"/>
        </w:rPr>
        <w:t xml:space="preserve"> </w:t>
      </w:r>
      <w:r w:rsidR="0007533F" w:rsidRPr="009B3C5C">
        <w:rPr>
          <w:rFonts w:cs="Times New Roman"/>
          <w:sz w:val="24"/>
          <w:szCs w:val="24"/>
          <w:lang w:val="lv-LV"/>
        </w:rPr>
        <w:t>pant</w:t>
      </w:r>
      <w:r w:rsidR="0007533F">
        <w:rPr>
          <w:rFonts w:cs="Times New Roman"/>
          <w:sz w:val="24"/>
          <w:szCs w:val="24"/>
          <w:lang w:val="lv-LV"/>
        </w:rPr>
        <w:t>u</w:t>
      </w:r>
      <w:r w:rsidR="00997BFD" w:rsidRPr="009B3C5C">
        <w:rPr>
          <w:rFonts w:cs="Times New Roman"/>
          <w:sz w:val="24"/>
          <w:szCs w:val="24"/>
          <w:lang w:val="lv-LV"/>
        </w:rPr>
        <w:t>.</w:t>
      </w:r>
    </w:p>
    <w:p w14:paraId="59AA215D" w14:textId="6562FC49" w:rsidR="00501CDD" w:rsidRPr="009B3C5C" w:rsidRDefault="00501CDD" w:rsidP="009B3C5C">
      <w:pPr>
        <w:spacing w:line="360" w:lineRule="auto"/>
        <w:jc w:val="both"/>
        <w:rPr>
          <w:rFonts w:cs="Times New Roman"/>
          <w:sz w:val="24"/>
          <w:szCs w:val="24"/>
          <w:lang w:val="lv-LV"/>
        </w:rPr>
      </w:pPr>
      <w:r w:rsidRPr="009B3C5C">
        <w:rPr>
          <w:rFonts w:cs="Times New Roman"/>
          <w:sz w:val="24"/>
          <w:szCs w:val="24"/>
          <w:lang w:val="lv-LV"/>
        </w:rPr>
        <w:t xml:space="preserve">NEPLP, pārsūtot </w:t>
      </w:r>
      <w:proofErr w:type="spellStart"/>
      <w:r w:rsidR="0007533F">
        <w:rPr>
          <w:rFonts w:cs="Times New Roman"/>
          <w:sz w:val="24"/>
          <w:szCs w:val="24"/>
          <w:lang w:val="lv-LV"/>
        </w:rPr>
        <w:t>ombudam</w:t>
      </w:r>
      <w:proofErr w:type="spellEnd"/>
      <w:r w:rsidR="00C4158F">
        <w:rPr>
          <w:rFonts w:cs="Times New Roman"/>
          <w:sz w:val="24"/>
          <w:szCs w:val="24"/>
          <w:lang w:val="lv-LV"/>
        </w:rPr>
        <w:t xml:space="preserve"> </w:t>
      </w:r>
      <w:r w:rsidRPr="009B3C5C">
        <w:rPr>
          <w:rFonts w:cs="Times New Roman"/>
          <w:sz w:val="24"/>
          <w:szCs w:val="24"/>
          <w:lang w:val="lv-LV"/>
        </w:rPr>
        <w:t>vēstuli</w:t>
      </w:r>
      <w:r w:rsidR="00F21D27" w:rsidRPr="009B3C5C">
        <w:rPr>
          <w:rFonts w:cs="Times New Roman"/>
          <w:sz w:val="24"/>
          <w:szCs w:val="24"/>
          <w:lang w:val="lv-LV"/>
        </w:rPr>
        <w:t xml:space="preserve"> un </w:t>
      </w:r>
      <w:r w:rsidR="00C72B90">
        <w:rPr>
          <w:rFonts w:cs="Times New Roman"/>
          <w:sz w:val="24"/>
          <w:szCs w:val="24"/>
          <w:lang w:val="lv-LV"/>
        </w:rPr>
        <w:t>Iesniedzēja</w:t>
      </w:r>
      <w:r w:rsidR="00C72B90" w:rsidRPr="009B3C5C">
        <w:rPr>
          <w:rFonts w:cs="Times New Roman"/>
          <w:sz w:val="24"/>
          <w:szCs w:val="24"/>
          <w:lang w:val="lv-LV"/>
        </w:rPr>
        <w:t xml:space="preserve"> </w:t>
      </w:r>
      <w:r w:rsidR="00F21D27" w:rsidRPr="009B3C5C">
        <w:rPr>
          <w:rFonts w:cs="Times New Roman"/>
          <w:sz w:val="24"/>
          <w:szCs w:val="24"/>
          <w:lang w:val="lv-LV"/>
        </w:rPr>
        <w:t>KNAB</w:t>
      </w:r>
      <w:r w:rsidR="0007533F">
        <w:rPr>
          <w:rFonts w:cs="Times New Roman"/>
          <w:sz w:val="24"/>
          <w:szCs w:val="24"/>
          <w:lang w:val="lv-LV"/>
        </w:rPr>
        <w:t xml:space="preserve"> adresētos </w:t>
      </w:r>
      <w:r w:rsidR="0007533F" w:rsidRPr="009B3C5C">
        <w:rPr>
          <w:rFonts w:cs="Times New Roman"/>
          <w:sz w:val="24"/>
          <w:szCs w:val="24"/>
          <w:lang w:val="lv-LV"/>
        </w:rPr>
        <w:t>iesniegumus</w:t>
      </w:r>
      <w:r w:rsidR="00F21D27" w:rsidRPr="009B3C5C">
        <w:rPr>
          <w:rFonts w:cs="Times New Roman"/>
          <w:sz w:val="24"/>
          <w:szCs w:val="24"/>
          <w:lang w:val="lv-LV"/>
        </w:rPr>
        <w:t xml:space="preserve">, ņēmusi vērā sabiedrisko elektronisko plašsaziņas līdzekļu </w:t>
      </w:r>
      <w:proofErr w:type="spellStart"/>
      <w:r w:rsidR="0007533F">
        <w:rPr>
          <w:rFonts w:cs="Times New Roman"/>
          <w:sz w:val="24"/>
          <w:szCs w:val="24"/>
          <w:lang w:val="lv-LV"/>
        </w:rPr>
        <w:t>o</w:t>
      </w:r>
      <w:r w:rsidR="0007533F" w:rsidRPr="009B3C5C">
        <w:rPr>
          <w:rFonts w:cs="Times New Roman"/>
          <w:sz w:val="24"/>
          <w:szCs w:val="24"/>
          <w:lang w:val="lv-LV"/>
        </w:rPr>
        <w:t>mbuda</w:t>
      </w:r>
      <w:proofErr w:type="spellEnd"/>
      <w:r w:rsidR="0007533F" w:rsidRPr="009B3C5C">
        <w:rPr>
          <w:rFonts w:cs="Times New Roman"/>
          <w:sz w:val="24"/>
          <w:szCs w:val="24"/>
          <w:lang w:val="lv-LV"/>
        </w:rPr>
        <w:t xml:space="preserve"> </w:t>
      </w:r>
      <w:r w:rsidR="00F21D27" w:rsidRPr="009B3C5C">
        <w:rPr>
          <w:rFonts w:cs="Times New Roman"/>
          <w:sz w:val="24"/>
          <w:szCs w:val="24"/>
          <w:lang w:val="lv-LV"/>
        </w:rPr>
        <w:t xml:space="preserve">kompetenci sabiedrisko elektronisko plašsaziņas līdzekļu jomā un lūdz sniegt atbildi uz </w:t>
      </w:r>
      <w:r w:rsidR="00C904D1">
        <w:rPr>
          <w:rFonts w:cs="Times New Roman"/>
          <w:sz w:val="24"/>
          <w:szCs w:val="24"/>
          <w:lang w:val="lv-LV"/>
        </w:rPr>
        <w:t>Iesniedzēja</w:t>
      </w:r>
      <w:r w:rsidR="00C904D1" w:rsidRPr="009B3C5C">
        <w:rPr>
          <w:rFonts w:cs="Times New Roman"/>
          <w:sz w:val="24"/>
          <w:szCs w:val="24"/>
          <w:lang w:val="lv-LV"/>
        </w:rPr>
        <w:t xml:space="preserve"> </w:t>
      </w:r>
      <w:r w:rsidR="00F21D27" w:rsidRPr="009B3C5C">
        <w:rPr>
          <w:rFonts w:cs="Times New Roman"/>
          <w:sz w:val="24"/>
          <w:szCs w:val="24"/>
          <w:lang w:val="lv-LV"/>
        </w:rPr>
        <w:t>iesniegumiem.</w:t>
      </w:r>
    </w:p>
    <w:p w14:paraId="72AFC286" w14:textId="3748586C" w:rsidR="00F21D27" w:rsidRPr="009B3C5C" w:rsidRDefault="00811B09" w:rsidP="009B3C5C">
      <w:pPr>
        <w:spacing w:line="360" w:lineRule="auto"/>
        <w:jc w:val="both"/>
        <w:rPr>
          <w:rFonts w:cs="Times New Roman"/>
          <w:sz w:val="24"/>
          <w:szCs w:val="24"/>
          <w:lang w:val="lv-LV"/>
        </w:rPr>
      </w:pPr>
      <w:r w:rsidRPr="009B3C5C">
        <w:rPr>
          <w:rFonts w:cs="Times New Roman"/>
          <w:bCs/>
          <w:sz w:val="24"/>
          <w:szCs w:val="24"/>
          <w:lang w:val="lv-LV"/>
        </w:rPr>
        <w:t xml:space="preserve">Laikā no </w:t>
      </w:r>
      <w:r w:rsidR="00997BFD" w:rsidRPr="009B3C5C">
        <w:rPr>
          <w:rFonts w:cs="Times New Roman"/>
          <w:bCs/>
          <w:sz w:val="24"/>
          <w:szCs w:val="24"/>
          <w:lang w:val="lv-LV"/>
        </w:rPr>
        <w:t>3. augusta</w:t>
      </w:r>
      <w:r w:rsidRPr="009B3C5C">
        <w:rPr>
          <w:rFonts w:cs="Times New Roman"/>
          <w:bCs/>
          <w:sz w:val="24"/>
          <w:szCs w:val="24"/>
          <w:lang w:val="lv-LV"/>
        </w:rPr>
        <w:t xml:space="preserve"> līdz </w:t>
      </w:r>
      <w:r w:rsidR="00997BFD" w:rsidRPr="009B3C5C">
        <w:rPr>
          <w:rFonts w:cs="Times New Roman"/>
          <w:bCs/>
          <w:sz w:val="24"/>
          <w:szCs w:val="24"/>
          <w:lang w:val="lv-LV"/>
        </w:rPr>
        <w:t>22</w:t>
      </w:r>
      <w:r w:rsidRPr="009B3C5C">
        <w:rPr>
          <w:rFonts w:cs="Times New Roman"/>
          <w:bCs/>
          <w:sz w:val="24"/>
          <w:szCs w:val="24"/>
          <w:lang w:val="lv-LV"/>
        </w:rPr>
        <w:t xml:space="preserve">. augustam sabiedrisko elektronisko plašsaziņas līdzekļu ombuds iepazinās ar </w:t>
      </w:r>
      <w:r w:rsidR="00997BFD" w:rsidRPr="009B3C5C">
        <w:rPr>
          <w:rFonts w:cs="Times New Roman"/>
          <w:bCs/>
          <w:sz w:val="24"/>
          <w:szCs w:val="24"/>
          <w:lang w:val="lv-LV"/>
        </w:rPr>
        <w:t>vēstuli</w:t>
      </w:r>
      <w:r w:rsidR="009171EE">
        <w:rPr>
          <w:rFonts w:cs="Times New Roman"/>
          <w:bCs/>
          <w:sz w:val="24"/>
          <w:szCs w:val="24"/>
          <w:lang w:val="lv-LV"/>
        </w:rPr>
        <w:t xml:space="preserve"> un </w:t>
      </w:r>
      <w:r w:rsidR="00C904D1">
        <w:rPr>
          <w:rFonts w:cs="Times New Roman"/>
          <w:bCs/>
          <w:sz w:val="24"/>
          <w:szCs w:val="24"/>
          <w:lang w:val="lv-LV"/>
        </w:rPr>
        <w:t xml:space="preserve">Iesniedzēja </w:t>
      </w:r>
      <w:r w:rsidR="009171EE">
        <w:rPr>
          <w:rFonts w:cs="Times New Roman"/>
          <w:bCs/>
          <w:sz w:val="24"/>
          <w:szCs w:val="24"/>
          <w:lang w:val="lv-LV"/>
        </w:rPr>
        <w:t>vēstuļu kopijām</w:t>
      </w:r>
      <w:r w:rsidR="00997BFD" w:rsidRPr="009B3C5C">
        <w:rPr>
          <w:rFonts w:cs="Times New Roman"/>
          <w:bCs/>
          <w:sz w:val="24"/>
          <w:szCs w:val="24"/>
          <w:lang w:val="lv-LV"/>
        </w:rPr>
        <w:t xml:space="preserve"> un </w:t>
      </w:r>
      <w:r w:rsidRPr="009B3C5C">
        <w:rPr>
          <w:rFonts w:cs="Times New Roman"/>
          <w:bCs/>
          <w:sz w:val="24"/>
          <w:szCs w:val="24"/>
          <w:lang w:val="lv-LV"/>
        </w:rPr>
        <w:t>tajā</w:t>
      </w:r>
      <w:r w:rsidR="009171EE">
        <w:rPr>
          <w:rFonts w:cs="Times New Roman"/>
          <w:bCs/>
          <w:sz w:val="24"/>
          <w:szCs w:val="24"/>
          <w:lang w:val="lv-LV"/>
        </w:rPr>
        <w:t>s</w:t>
      </w:r>
      <w:r w:rsidRPr="009B3C5C">
        <w:rPr>
          <w:rFonts w:cs="Times New Roman"/>
          <w:bCs/>
          <w:sz w:val="24"/>
          <w:szCs w:val="24"/>
          <w:lang w:val="lv-LV"/>
        </w:rPr>
        <w:t xml:space="preserve"> </w:t>
      </w:r>
      <w:r w:rsidR="00997BFD" w:rsidRPr="009B3C5C">
        <w:rPr>
          <w:rFonts w:cs="Times New Roman"/>
          <w:bCs/>
          <w:sz w:val="24"/>
          <w:szCs w:val="24"/>
          <w:lang w:val="lv-LV"/>
        </w:rPr>
        <w:t>iekļau</w:t>
      </w:r>
      <w:r w:rsidRPr="009B3C5C">
        <w:rPr>
          <w:rFonts w:cs="Times New Roman"/>
          <w:bCs/>
          <w:sz w:val="24"/>
          <w:szCs w:val="24"/>
          <w:lang w:val="lv-LV"/>
        </w:rPr>
        <w:t xml:space="preserve">to informāciju, </w:t>
      </w:r>
      <w:r w:rsidR="00153B07" w:rsidRPr="009B3C5C">
        <w:rPr>
          <w:rFonts w:cs="Times New Roman"/>
          <w:bCs/>
          <w:sz w:val="24"/>
          <w:szCs w:val="24"/>
          <w:lang w:val="lv-LV"/>
        </w:rPr>
        <w:t xml:space="preserve">vērsās ar jautājumiem pie </w:t>
      </w:r>
      <w:r w:rsidR="00501CDD" w:rsidRPr="009B3C5C">
        <w:rPr>
          <w:rFonts w:cs="Times New Roman"/>
          <w:bCs/>
          <w:sz w:val="24"/>
          <w:szCs w:val="24"/>
          <w:lang w:val="lv-LV"/>
        </w:rPr>
        <w:t xml:space="preserve">Latvijas </w:t>
      </w:r>
      <w:r w:rsidR="009171EE">
        <w:rPr>
          <w:rFonts w:cs="Times New Roman"/>
          <w:bCs/>
          <w:sz w:val="24"/>
          <w:szCs w:val="24"/>
          <w:lang w:val="lv-LV"/>
        </w:rPr>
        <w:t>T</w:t>
      </w:r>
      <w:r w:rsidR="00501CDD" w:rsidRPr="009B3C5C">
        <w:rPr>
          <w:rFonts w:cs="Times New Roman"/>
          <w:bCs/>
          <w:sz w:val="24"/>
          <w:szCs w:val="24"/>
          <w:lang w:val="lv-LV"/>
        </w:rPr>
        <w:t>elevīzijas</w:t>
      </w:r>
      <w:r w:rsidR="009171EE">
        <w:rPr>
          <w:rFonts w:cs="Times New Roman"/>
          <w:bCs/>
          <w:sz w:val="24"/>
          <w:szCs w:val="24"/>
          <w:lang w:val="lv-LV"/>
        </w:rPr>
        <w:t xml:space="preserve"> (turpmāk – LTV)</w:t>
      </w:r>
      <w:r w:rsidR="00501CDD" w:rsidRPr="009B3C5C">
        <w:rPr>
          <w:rFonts w:cs="Times New Roman"/>
          <w:bCs/>
          <w:sz w:val="24"/>
          <w:szCs w:val="24"/>
          <w:lang w:val="lv-LV"/>
        </w:rPr>
        <w:t xml:space="preserve"> galvenās redaktores Sigita</w:t>
      </w:r>
      <w:r w:rsidR="002107AB" w:rsidRPr="009B3C5C">
        <w:rPr>
          <w:rFonts w:cs="Times New Roman"/>
          <w:bCs/>
          <w:sz w:val="24"/>
          <w:szCs w:val="24"/>
          <w:lang w:val="lv-LV"/>
        </w:rPr>
        <w:t>s</w:t>
      </w:r>
      <w:r w:rsidR="00501CDD" w:rsidRPr="009B3C5C">
        <w:rPr>
          <w:rFonts w:cs="Times New Roman"/>
          <w:bCs/>
          <w:sz w:val="24"/>
          <w:szCs w:val="24"/>
          <w:lang w:val="lv-LV"/>
        </w:rPr>
        <w:t xml:space="preserve"> </w:t>
      </w:r>
      <w:proofErr w:type="spellStart"/>
      <w:r w:rsidR="00501CDD" w:rsidRPr="009B3C5C">
        <w:rPr>
          <w:rFonts w:cs="Times New Roman"/>
          <w:bCs/>
          <w:sz w:val="24"/>
          <w:szCs w:val="24"/>
          <w:lang w:val="lv-LV"/>
        </w:rPr>
        <w:t>Roķes</w:t>
      </w:r>
      <w:proofErr w:type="spellEnd"/>
      <w:r w:rsidR="00153B07" w:rsidRPr="009B3C5C">
        <w:rPr>
          <w:rFonts w:cs="Times New Roman"/>
          <w:bCs/>
          <w:sz w:val="24"/>
          <w:szCs w:val="24"/>
          <w:lang w:val="lv-LV"/>
        </w:rPr>
        <w:t xml:space="preserve">, kā arī izvērtēja </w:t>
      </w:r>
      <w:r w:rsidR="00501CDD" w:rsidRPr="009B3C5C">
        <w:rPr>
          <w:rFonts w:cs="Times New Roman"/>
          <w:bCs/>
          <w:sz w:val="24"/>
          <w:szCs w:val="24"/>
          <w:lang w:val="lv-LV"/>
        </w:rPr>
        <w:t>LTV</w:t>
      </w:r>
      <w:r w:rsidR="00153B07" w:rsidRPr="009B3C5C">
        <w:rPr>
          <w:rFonts w:cs="Times New Roman"/>
          <w:bCs/>
          <w:sz w:val="24"/>
          <w:szCs w:val="24"/>
          <w:lang w:val="lv-LV"/>
        </w:rPr>
        <w:t xml:space="preserve"> sniegto informāciju</w:t>
      </w:r>
      <w:r w:rsidRPr="009B3C5C">
        <w:rPr>
          <w:rFonts w:cs="Times New Roman"/>
          <w:sz w:val="24"/>
          <w:szCs w:val="24"/>
          <w:lang w:val="lv-LV"/>
        </w:rPr>
        <w:t xml:space="preserve">. </w:t>
      </w:r>
    </w:p>
    <w:p w14:paraId="3CD57687" w14:textId="20DF2F68" w:rsidR="00811B09" w:rsidRPr="009B3C5C" w:rsidRDefault="00501CDD" w:rsidP="009171EE">
      <w:pPr>
        <w:spacing w:line="360" w:lineRule="auto"/>
        <w:jc w:val="both"/>
        <w:rPr>
          <w:rFonts w:cs="Times New Roman"/>
          <w:sz w:val="24"/>
          <w:szCs w:val="24"/>
          <w:lang w:val="lv-LV"/>
        </w:rPr>
      </w:pPr>
      <w:r w:rsidRPr="009B3C5C">
        <w:rPr>
          <w:rFonts w:cs="Times New Roman"/>
          <w:sz w:val="24"/>
          <w:szCs w:val="24"/>
          <w:lang w:val="lv-LV"/>
        </w:rPr>
        <w:t xml:space="preserve">Sabiedrisko mediju </w:t>
      </w:r>
      <w:proofErr w:type="spellStart"/>
      <w:r w:rsidRPr="009B3C5C">
        <w:rPr>
          <w:rFonts w:cs="Times New Roman"/>
          <w:sz w:val="24"/>
          <w:szCs w:val="24"/>
          <w:lang w:val="lv-LV"/>
        </w:rPr>
        <w:t>ombuda</w:t>
      </w:r>
      <w:proofErr w:type="spellEnd"/>
      <w:r w:rsidRPr="009B3C5C">
        <w:rPr>
          <w:rFonts w:cs="Times New Roman"/>
          <w:sz w:val="24"/>
          <w:szCs w:val="24"/>
          <w:lang w:val="lv-LV"/>
        </w:rPr>
        <w:t xml:space="preserve"> kompetencē nav vērtēt sabiedrisko mediju darbības atbilstību normatīvajiem aktiem, tomēr programmas veidošana ir saistīta ar </w:t>
      </w:r>
      <w:r w:rsidRPr="009B3C5C">
        <w:rPr>
          <w:rFonts w:cs="Times New Roman"/>
          <w:sz w:val="24"/>
          <w:szCs w:val="24"/>
          <w:lang w:val="lv-LV"/>
        </w:rPr>
        <w:lastRenderedPageBreak/>
        <w:t>redakcionālajām izvēlēm un konkrētie gadījumi būtu jāskata sabiedrisko mediju redakcionālo vadlīniju un LTV Rīcības un ētikas kodeksa ietvaros.</w:t>
      </w:r>
    </w:p>
    <w:p w14:paraId="6430EF22" w14:textId="77777777" w:rsidR="00811B09" w:rsidRPr="009B3C5C" w:rsidRDefault="00811B09" w:rsidP="009B3C5C">
      <w:pPr>
        <w:spacing w:line="360" w:lineRule="auto"/>
        <w:jc w:val="both"/>
        <w:rPr>
          <w:rFonts w:cs="Times New Roman"/>
          <w:b/>
          <w:bCs/>
          <w:sz w:val="24"/>
          <w:szCs w:val="24"/>
          <w:lang w:val="lv-LV"/>
        </w:rPr>
      </w:pPr>
    </w:p>
    <w:p w14:paraId="4452E03D" w14:textId="4A1754AA" w:rsidR="00811B09" w:rsidRPr="009B3C5C" w:rsidRDefault="00811B09" w:rsidP="009B3C5C">
      <w:pPr>
        <w:spacing w:line="360" w:lineRule="auto"/>
        <w:jc w:val="both"/>
        <w:rPr>
          <w:rFonts w:cs="Times New Roman"/>
          <w:sz w:val="24"/>
          <w:szCs w:val="24"/>
          <w:lang w:val="lv-LV"/>
        </w:rPr>
      </w:pPr>
      <w:r w:rsidRPr="009B3C5C">
        <w:rPr>
          <w:rFonts w:cs="Times New Roman"/>
          <w:sz w:val="24"/>
          <w:szCs w:val="24"/>
          <w:lang w:val="lv-LV"/>
        </w:rPr>
        <w:t>Izvērtējot iesniegumu un iepriekš minēto, Sabiedrisko elektronisko plašsaziņas līdzekļu ombuds Anda Rožukalne</w:t>
      </w:r>
    </w:p>
    <w:p w14:paraId="3A716BC9" w14:textId="77777777" w:rsidR="00811B09" w:rsidRPr="009B3C5C" w:rsidRDefault="00811B09" w:rsidP="00850FC4">
      <w:pPr>
        <w:spacing w:line="360" w:lineRule="auto"/>
        <w:jc w:val="center"/>
        <w:rPr>
          <w:rFonts w:cs="Times New Roman"/>
          <w:b/>
          <w:bCs/>
          <w:sz w:val="24"/>
          <w:szCs w:val="24"/>
          <w:lang w:val="lv-LV"/>
        </w:rPr>
      </w:pPr>
      <w:r w:rsidRPr="009B3C5C">
        <w:rPr>
          <w:rFonts w:cs="Times New Roman"/>
          <w:b/>
          <w:bCs/>
          <w:sz w:val="24"/>
          <w:szCs w:val="24"/>
          <w:lang w:val="lv-LV"/>
        </w:rPr>
        <w:t>konstatē:</w:t>
      </w:r>
    </w:p>
    <w:p w14:paraId="10DEE1C5" w14:textId="65C565E7" w:rsidR="002107AB" w:rsidRPr="009B3C5C" w:rsidRDefault="00811B09" w:rsidP="009B3C5C">
      <w:pPr>
        <w:pStyle w:val="xmsonormal"/>
        <w:spacing w:line="360" w:lineRule="auto"/>
        <w:jc w:val="both"/>
        <w:rPr>
          <w:rFonts w:ascii="Times New Roman" w:hAnsi="Times New Roman" w:cs="Times New Roman"/>
          <w:sz w:val="24"/>
          <w:szCs w:val="24"/>
        </w:rPr>
      </w:pPr>
      <w:r w:rsidRPr="009B3C5C">
        <w:rPr>
          <w:rFonts w:ascii="Times New Roman" w:hAnsi="Times New Roman" w:cs="Times New Roman"/>
          <w:bCs/>
          <w:sz w:val="24"/>
          <w:szCs w:val="24"/>
        </w:rPr>
        <w:t xml:space="preserve">[1] </w:t>
      </w:r>
      <w:r w:rsidR="008C79AD" w:rsidRPr="009B3C5C">
        <w:rPr>
          <w:rFonts w:ascii="Times New Roman" w:hAnsi="Times New Roman" w:cs="Times New Roman"/>
          <w:bCs/>
          <w:sz w:val="24"/>
          <w:szCs w:val="24"/>
        </w:rPr>
        <w:t xml:space="preserve">2022. gada </w:t>
      </w:r>
      <w:r w:rsidR="00501CDD" w:rsidRPr="009B3C5C">
        <w:rPr>
          <w:rFonts w:ascii="Times New Roman" w:hAnsi="Times New Roman" w:cs="Times New Roman"/>
          <w:bCs/>
          <w:sz w:val="24"/>
          <w:szCs w:val="24"/>
        </w:rPr>
        <w:t>3</w:t>
      </w:r>
      <w:r w:rsidRPr="009B3C5C">
        <w:rPr>
          <w:rFonts w:ascii="Times New Roman" w:hAnsi="Times New Roman" w:cs="Times New Roman"/>
          <w:bCs/>
          <w:sz w:val="24"/>
          <w:szCs w:val="24"/>
        </w:rPr>
        <w:t xml:space="preserve">. </w:t>
      </w:r>
      <w:r w:rsidR="00501CDD" w:rsidRPr="009B3C5C">
        <w:rPr>
          <w:rFonts w:ascii="Times New Roman" w:hAnsi="Times New Roman" w:cs="Times New Roman"/>
          <w:bCs/>
          <w:sz w:val="24"/>
          <w:szCs w:val="24"/>
        </w:rPr>
        <w:t>augustā saņemtās vēstules pielikumos</w:t>
      </w:r>
      <w:r w:rsidRPr="009B3C5C">
        <w:rPr>
          <w:rFonts w:ascii="Times New Roman" w:hAnsi="Times New Roman" w:cs="Times New Roman"/>
          <w:bCs/>
          <w:sz w:val="24"/>
          <w:szCs w:val="24"/>
        </w:rPr>
        <w:t xml:space="preserve"> izklāstīts, </w:t>
      </w:r>
      <w:r w:rsidR="002107AB" w:rsidRPr="009B3C5C">
        <w:rPr>
          <w:rFonts w:ascii="Times New Roman" w:hAnsi="Times New Roman" w:cs="Times New Roman"/>
          <w:sz w:val="24"/>
          <w:szCs w:val="24"/>
        </w:rPr>
        <w:t xml:space="preserve">ka </w:t>
      </w:r>
      <w:r w:rsidR="009171EE">
        <w:rPr>
          <w:rFonts w:ascii="Times New Roman" w:hAnsi="Times New Roman" w:cs="Times New Roman"/>
          <w:sz w:val="24"/>
          <w:szCs w:val="24"/>
        </w:rPr>
        <w:t xml:space="preserve">2022. gada </w:t>
      </w:r>
      <w:r w:rsidR="002107AB" w:rsidRPr="009B3C5C">
        <w:rPr>
          <w:rFonts w:ascii="Times New Roman" w:hAnsi="Times New Roman" w:cs="Times New Roman"/>
          <w:sz w:val="24"/>
          <w:szCs w:val="24"/>
        </w:rPr>
        <w:t>28.</w:t>
      </w:r>
      <w:r w:rsidR="009171EE">
        <w:rPr>
          <w:rFonts w:ascii="Times New Roman" w:hAnsi="Times New Roman" w:cs="Times New Roman"/>
          <w:sz w:val="24"/>
          <w:szCs w:val="24"/>
        </w:rPr>
        <w:t xml:space="preserve"> </w:t>
      </w:r>
      <w:r w:rsidR="002107AB" w:rsidRPr="009B3C5C">
        <w:rPr>
          <w:rFonts w:ascii="Times New Roman" w:hAnsi="Times New Roman" w:cs="Times New Roman"/>
          <w:sz w:val="24"/>
          <w:szCs w:val="24"/>
        </w:rPr>
        <w:t>jūlijā LTV programmā demonstrēti divi raidījumu atkārtojumi, kuru saturā parādās persona, kas iekļautas 14. Saeimas kandidātu sarakstā</w:t>
      </w:r>
      <w:r w:rsidR="009171EE">
        <w:rPr>
          <w:rFonts w:ascii="Times New Roman" w:hAnsi="Times New Roman" w:cs="Times New Roman"/>
          <w:sz w:val="24"/>
          <w:szCs w:val="24"/>
        </w:rPr>
        <w:t>,</w:t>
      </w:r>
      <w:r w:rsidR="002107AB" w:rsidRPr="009B3C5C">
        <w:rPr>
          <w:rFonts w:ascii="Times New Roman" w:hAnsi="Times New Roman" w:cs="Times New Roman"/>
          <w:sz w:val="24"/>
          <w:szCs w:val="24"/>
        </w:rPr>
        <w:t xml:space="preserve"> un persona, kas izvirzīta kā kāda politiskā spēka premjera amata kandidāts. </w:t>
      </w:r>
    </w:p>
    <w:p w14:paraId="69D394D8" w14:textId="77777777" w:rsidR="00501CDD" w:rsidRPr="009B3C5C" w:rsidRDefault="00501CDD" w:rsidP="009B3C5C">
      <w:pPr>
        <w:pStyle w:val="xmsonormal"/>
        <w:spacing w:line="360" w:lineRule="auto"/>
        <w:jc w:val="both"/>
        <w:rPr>
          <w:rFonts w:ascii="Times New Roman" w:hAnsi="Times New Roman" w:cs="Times New Roman"/>
          <w:sz w:val="24"/>
          <w:szCs w:val="24"/>
        </w:rPr>
      </w:pPr>
      <w:r w:rsidRPr="009B3C5C">
        <w:rPr>
          <w:rFonts w:ascii="Times New Roman" w:hAnsi="Times New Roman" w:cs="Times New Roman"/>
          <w:sz w:val="24"/>
          <w:szCs w:val="24"/>
        </w:rPr>
        <w:t>Iesniegumā pievienota informācija par šādiem raidījumiem:</w:t>
      </w:r>
    </w:p>
    <w:p w14:paraId="7501FF4D" w14:textId="1A56B6D3" w:rsidR="00501CDD" w:rsidRPr="009B3C5C" w:rsidRDefault="00501CDD" w:rsidP="009B3C5C">
      <w:pPr>
        <w:pStyle w:val="xmsonormal"/>
        <w:numPr>
          <w:ilvl w:val="0"/>
          <w:numId w:val="6"/>
        </w:numPr>
        <w:spacing w:line="360" w:lineRule="auto"/>
        <w:jc w:val="both"/>
        <w:rPr>
          <w:rFonts w:ascii="Times New Roman" w:hAnsi="Times New Roman" w:cs="Times New Roman"/>
          <w:sz w:val="24"/>
          <w:szCs w:val="24"/>
        </w:rPr>
      </w:pPr>
      <w:r w:rsidRPr="009B3C5C">
        <w:rPr>
          <w:rFonts w:ascii="Times New Roman" w:hAnsi="Times New Roman" w:cs="Times New Roman"/>
          <w:sz w:val="24"/>
          <w:szCs w:val="24"/>
        </w:rPr>
        <w:t>Raidījuma “1:1” atkārtojums (</w:t>
      </w:r>
      <w:r w:rsidR="00F0528E">
        <w:rPr>
          <w:rFonts w:ascii="Times New Roman" w:hAnsi="Times New Roman" w:cs="Times New Roman"/>
          <w:sz w:val="24"/>
          <w:szCs w:val="24"/>
        </w:rPr>
        <w:t xml:space="preserve">demonstrēts plkst. </w:t>
      </w:r>
      <w:r w:rsidR="00C4158F">
        <w:rPr>
          <w:rFonts w:ascii="Times New Roman" w:hAnsi="Times New Roman" w:cs="Times New Roman"/>
          <w:sz w:val="24"/>
          <w:szCs w:val="24"/>
        </w:rPr>
        <w:t>0.35</w:t>
      </w:r>
      <w:r w:rsidR="00F0528E">
        <w:rPr>
          <w:rFonts w:ascii="Times New Roman" w:hAnsi="Times New Roman" w:cs="Times New Roman"/>
          <w:sz w:val="24"/>
          <w:szCs w:val="24"/>
        </w:rPr>
        <w:t xml:space="preserve">; </w:t>
      </w:r>
      <w:r w:rsidRPr="009B3C5C">
        <w:rPr>
          <w:rFonts w:ascii="Times New Roman" w:hAnsi="Times New Roman" w:cs="Times New Roman"/>
          <w:sz w:val="24"/>
          <w:szCs w:val="24"/>
        </w:rPr>
        <w:t>pirmo reizi demonstrēts 2021.</w:t>
      </w:r>
      <w:r w:rsidR="009171EE">
        <w:rPr>
          <w:rFonts w:ascii="Times New Roman" w:hAnsi="Times New Roman" w:cs="Times New Roman"/>
          <w:sz w:val="24"/>
          <w:szCs w:val="24"/>
        </w:rPr>
        <w:t xml:space="preserve"> </w:t>
      </w:r>
      <w:r w:rsidRPr="009B3C5C">
        <w:rPr>
          <w:rFonts w:ascii="Times New Roman" w:hAnsi="Times New Roman" w:cs="Times New Roman"/>
          <w:sz w:val="24"/>
          <w:szCs w:val="24"/>
        </w:rPr>
        <w:t>g</w:t>
      </w:r>
      <w:r w:rsidR="009171EE">
        <w:rPr>
          <w:rFonts w:ascii="Times New Roman" w:hAnsi="Times New Roman" w:cs="Times New Roman"/>
          <w:sz w:val="24"/>
          <w:szCs w:val="24"/>
        </w:rPr>
        <w:t>ada</w:t>
      </w:r>
      <w:r w:rsidRPr="009B3C5C">
        <w:rPr>
          <w:rFonts w:ascii="Times New Roman" w:hAnsi="Times New Roman" w:cs="Times New Roman"/>
          <w:sz w:val="24"/>
          <w:szCs w:val="24"/>
        </w:rPr>
        <w:t xml:space="preserve"> 7.</w:t>
      </w:r>
      <w:r w:rsidR="009171EE">
        <w:rPr>
          <w:rFonts w:ascii="Times New Roman" w:hAnsi="Times New Roman" w:cs="Times New Roman"/>
          <w:sz w:val="24"/>
          <w:szCs w:val="24"/>
        </w:rPr>
        <w:t xml:space="preserve"> </w:t>
      </w:r>
      <w:r w:rsidRPr="009B3C5C">
        <w:rPr>
          <w:rFonts w:ascii="Times New Roman" w:hAnsi="Times New Roman" w:cs="Times New Roman"/>
          <w:sz w:val="24"/>
          <w:szCs w:val="24"/>
        </w:rPr>
        <w:t>decembrī), kurā interviju sniedz profesors Anatolijs Danilāns, kas iekļauts partiju apvienības “Attīstībai/Par” kandidātu sarakstā.</w:t>
      </w:r>
    </w:p>
    <w:p w14:paraId="68AC2F32" w14:textId="06414822" w:rsidR="00501CDD" w:rsidRPr="009B3C5C" w:rsidRDefault="00501CDD" w:rsidP="009B3C5C">
      <w:pPr>
        <w:pStyle w:val="xmsonormal"/>
        <w:numPr>
          <w:ilvl w:val="0"/>
          <w:numId w:val="6"/>
        </w:numPr>
        <w:spacing w:line="360" w:lineRule="auto"/>
        <w:jc w:val="both"/>
        <w:rPr>
          <w:rFonts w:ascii="Times New Roman" w:hAnsi="Times New Roman" w:cs="Times New Roman"/>
          <w:sz w:val="24"/>
          <w:szCs w:val="24"/>
        </w:rPr>
      </w:pPr>
      <w:r w:rsidRPr="009B3C5C">
        <w:rPr>
          <w:rFonts w:ascii="Times New Roman" w:hAnsi="Times New Roman" w:cs="Times New Roman"/>
          <w:sz w:val="24"/>
          <w:szCs w:val="24"/>
        </w:rPr>
        <w:t>Raidījum</w:t>
      </w:r>
      <w:r w:rsidR="009171EE">
        <w:rPr>
          <w:rFonts w:ascii="Times New Roman" w:hAnsi="Times New Roman" w:cs="Times New Roman"/>
          <w:sz w:val="24"/>
          <w:szCs w:val="24"/>
        </w:rPr>
        <w:t>a</w:t>
      </w:r>
      <w:r w:rsidRPr="009B3C5C">
        <w:rPr>
          <w:rFonts w:ascii="Times New Roman" w:hAnsi="Times New Roman" w:cs="Times New Roman"/>
          <w:sz w:val="24"/>
          <w:szCs w:val="24"/>
        </w:rPr>
        <w:t xml:space="preserve"> “Personība. 100 g kultūras” </w:t>
      </w:r>
      <w:r w:rsidR="009171EE">
        <w:rPr>
          <w:rFonts w:ascii="Times New Roman" w:hAnsi="Times New Roman" w:cs="Times New Roman"/>
          <w:sz w:val="24"/>
          <w:szCs w:val="24"/>
        </w:rPr>
        <w:t xml:space="preserve">atkārtojums </w:t>
      </w:r>
      <w:r w:rsidRPr="009B3C5C">
        <w:rPr>
          <w:rFonts w:ascii="Times New Roman" w:hAnsi="Times New Roman" w:cs="Times New Roman"/>
          <w:sz w:val="24"/>
          <w:szCs w:val="24"/>
        </w:rPr>
        <w:t>(</w:t>
      </w:r>
      <w:r w:rsidR="00F0528E">
        <w:rPr>
          <w:rFonts w:ascii="Times New Roman" w:hAnsi="Times New Roman" w:cs="Times New Roman"/>
          <w:sz w:val="24"/>
          <w:szCs w:val="24"/>
        </w:rPr>
        <w:t xml:space="preserve">demonstrēts plkst. </w:t>
      </w:r>
      <w:r w:rsidR="00C4158F">
        <w:rPr>
          <w:rFonts w:ascii="Times New Roman" w:hAnsi="Times New Roman" w:cs="Times New Roman"/>
          <w:sz w:val="24"/>
          <w:szCs w:val="24"/>
        </w:rPr>
        <w:t>2.15</w:t>
      </w:r>
      <w:r w:rsidR="00F0528E">
        <w:rPr>
          <w:rFonts w:ascii="Times New Roman" w:hAnsi="Times New Roman" w:cs="Times New Roman"/>
          <w:sz w:val="24"/>
          <w:szCs w:val="24"/>
        </w:rPr>
        <w:t xml:space="preserve">; </w:t>
      </w:r>
      <w:r w:rsidRPr="009B3C5C">
        <w:rPr>
          <w:rFonts w:ascii="Times New Roman" w:hAnsi="Times New Roman" w:cs="Times New Roman"/>
          <w:sz w:val="24"/>
          <w:szCs w:val="24"/>
        </w:rPr>
        <w:t>pirmo reizi demonstrēts 2016. g</w:t>
      </w:r>
      <w:r w:rsidR="009171EE">
        <w:rPr>
          <w:rFonts w:ascii="Times New Roman" w:hAnsi="Times New Roman" w:cs="Times New Roman"/>
          <w:sz w:val="24"/>
          <w:szCs w:val="24"/>
        </w:rPr>
        <w:t>ada</w:t>
      </w:r>
      <w:r w:rsidRPr="009B3C5C">
        <w:rPr>
          <w:rFonts w:ascii="Times New Roman" w:hAnsi="Times New Roman" w:cs="Times New Roman"/>
          <w:sz w:val="24"/>
          <w:szCs w:val="24"/>
        </w:rPr>
        <w:t xml:space="preserve"> 12. aprīlī), kurā iekļauta intervija ar arhitektu un uzņēmēju Uldi Pīlēnu, kas ir partiju apvienības “Apvienotais saraksts – Latvijas Zaļā partija, Latvijas Reģionu apvienība, Liepājas partija” ministru prezidenta amata kandidāts. </w:t>
      </w:r>
    </w:p>
    <w:p w14:paraId="05BFD98C" w14:textId="54DE7D17" w:rsidR="00D750A2" w:rsidRPr="00C4158F" w:rsidRDefault="00D750A2" w:rsidP="0023105A">
      <w:pPr>
        <w:spacing w:line="360" w:lineRule="auto"/>
        <w:jc w:val="both"/>
        <w:rPr>
          <w:rFonts w:cs="Times New Roman"/>
          <w:lang w:val="lv-LV"/>
        </w:rPr>
      </w:pPr>
      <w:r w:rsidRPr="009B3C5C">
        <w:rPr>
          <w:rFonts w:cs="Times New Roman"/>
          <w:sz w:val="24"/>
          <w:szCs w:val="24"/>
          <w:lang w:val="lv-LV"/>
        </w:rPr>
        <w:t xml:space="preserve">[2] Skaidrojot konkrēto raidījumu izvēli un iekļaušanu 28.07. programmā, ja pirms to demonstrēšanas bija zināms raidījumos intervēto personu ieceres iesaistīties politiskajā darbībā 14. LR Saeimas vēlēšanām, LTV vēstulē </w:t>
      </w:r>
      <w:proofErr w:type="spellStart"/>
      <w:r w:rsidRPr="009B3C5C">
        <w:rPr>
          <w:rFonts w:cs="Times New Roman"/>
          <w:sz w:val="24"/>
          <w:szCs w:val="24"/>
          <w:lang w:val="lv-LV"/>
        </w:rPr>
        <w:t>ombudam</w:t>
      </w:r>
      <w:proofErr w:type="spellEnd"/>
      <w:r w:rsidRPr="009B3C5C">
        <w:rPr>
          <w:rFonts w:cs="Times New Roman"/>
          <w:sz w:val="24"/>
          <w:szCs w:val="24"/>
          <w:lang w:val="lv-LV"/>
        </w:rPr>
        <w:t xml:space="preserve"> raksta, ka </w:t>
      </w:r>
      <w:r w:rsidR="00850FC4">
        <w:rPr>
          <w:rFonts w:cs="Times New Roman"/>
          <w:sz w:val="24"/>
          <w:szCs w:val="24"/>
          <w:lang w:val="lv-LV"/>
        </w:rPr>
        <w:t>“</w:t>
      </w:r>
      <w:r w:rsidRPr="009B3C5C">
        <w:rPr>
          <w:rFonts w:cs="Times New Roman"/>
          <w:sz w:val="24"/>
          <w:szCs w:val="24"/>
          <w:lang w:val="lv-LV"/>
        </w:rPr>
        <w:t>LTV nebija nodoms pārraidīt konkrēto raidījumu atkārtojumus priekšvēlēšanu aģitācijas periodā tāpēc, ka Uldis Pīlēns tika izvirzīts par partiju apvienības “Apvienotais saraksts</w:t>
      </w:r>
      <w:r w:rsidR="009171EE">
        <w:rPr>
          <w:rFonts w:cs="Times New Roman"/>
          <w:sz w:val="24"/>
          <w:szCs w:val="24"/>
          <w:lang w:val="lv-LV"/>
        </w:rPr>
        <w:t xml:space="preserve"> </w:t>
      </w:r>
      <w:r w:rsidRPr="009B3C5C">
        <w:rPr>
          <w:rFonts w:cs="Times New Roman"/>
          <w:sz w:val="24"/>
          <w:szCs w:val="24"/>
          <w:lang w:val="lv-LV"/>
        </w:rPr>
        <w:t>– Latvijas Zaļā partija, Latvijas Reģionu apvienība, Liepājas partija” Ministru prezidenta amata kandidātu un ka Anatolijs Danilāns tika iekļauts partiju apvienības “Attīstībai/Par” kandidātu sarakstā. Par to, ka Uldis Pīlēns ir izvirzīts par partiju apvienības “Apvienotais saraksts</w:t>
      </w:r>
      <w:r w:rsidR="00F0528E">
        <w:rPr>
          <w:rFonts w:cs="Times New Roman"/>
          <w:sz w:val="24"/>
          <w:szCs w:val="24"/>
          <w:lang w:val="lv-LV"/>
        </w:rPr>
        <w:t xml:space="preserve"> </w:t>
      </w:r>
      <w:r w:rsidRPr="009B3C5C">
        <w:rPr>
          <w:rFonts w:cs="Times New Roman"/>
          <w:sz w:val="24"/>
          <w:szCs w:val="24"/>
          <w:lang w:val="lv-LV"/>
        </w:rPr>
        <w:t xml:space="preserve">– Latvijas Zaļā partija, Latvijas Reģionu apvienība, Liepājas partija” Ministru prezidenta amata kandidātu, tika paziņots tikai 2022. gada 20. jūlijā, par Anatolija Danilāna kandidēšanu informācija tika saņemta 2022. gada 9. jūlijā. Savukārt saskaņā ar LTV Programmu plānošanas instrukciju katra mēneša programmu plāns LTV programmās tiek veidots līdz iepriekšējā mēneša 5.-10. datumam. Tas nozīmē, ka jūlija mēneša programma tika saplānota līdz 5.-10. jūnijam. Vasaras sezonas plānošana ir vēl savlaicīgāka, jo periods no jūnija pēdējās nedēļas, kad </w:t>
      </w:r>
      <w:r w:rsidRPr="009B3C5C">
        <w:rPr>
          <w:rFonts w:cs="Times New Roman"/>
          <w:sz w:val="24"/>
          <w:szCs w:val="24"/>
          <w:lang w:val="lv-LV"/>
        </w:rPr>
        <w:lastRenderedPageBreak/>
        <w:t xml:space="preserve">beigusies regulārā sezona, līdz augusta beigām/septembra sākumam vidēji 10 nedēļu garumā tiek plānots vienkopus pēc sleju principa. Atsevišķi, konkrēti raidījumi speciāli netiek plānoti, bet gan </w:t>
      </w:r>
      <w:proofErr w:type="spellStart"/>
      <w:r w:rsidRPr="009B3C5C">
        <w:rPr>
          <w:rFonts w:cs="Times New Roman"/>
          <w:sz w:val="24"/>
          <w:szCs w:val="24"/>
          <w:lang w:val="lv-LV"/>
        </w:rPr>
        <w:t>prime-time</w:t>
      </w:r>
      <w:proofErr w:type="spellEnd"/>
      <w:r w:rsidRPr="009B3C5C">
        <w:rPr>
          <w:rFonts w:cs="Times New Roman"/>
          <w:sz w:val="24"/>
          <w:szCs w:val="24"/>
          <w:lang w:val="lv-LV"/>
        </w:rPr>
        <w:t xml:space="preserve">, gan nakts programmā tiek plānoti vienāda nosaukuma raidījumi maksimāli vienādā laikā pēc nedēļas vai dienu principa atbilstoši lineārajai programmai nepieciešamajā hronometrāžā. Papildus jāpiebilst, ka salīdzinājumā ar regulāro rudens/ziemas/pavasara TV sezonu ar apjomīgu </w:t>
      </w:r>
      <w:proofErr w:type="spellStart"/>
      <w:r w:rsidRPr="009B3C5C">
        <w:rPr>
          <w:rFonts w:cs="Times New Roman"/>
          <w:sz w:val="24"/>
          <w:szCs w:val="24"/>
          <w:lang w:val="lv-LV"/>
        </w:rPr>
        <w:t>oriģinālsatura</w:t>
      </w:r>
      <w:proofErr w:type="spellEnd"/>
      <w:r w:rsidRPr="009B3C5C">
        <w:rPr>
          <w:rFonts w:cs="Times New Roman"/>
          <w:sz w:val="24"/>
          <w:szCs w:val="24"/>
          <w:lang w:val="lv-LV"/>
        </w:rPr>
        <w:t xml:space="preserve"> apjomu, vasaras sezonas programmas specifika ir būtisks arhīva satura pieaugums. Vidēji </w:t>
      </w:r>
      <w:proofErr w:type="spellStart"/>
      <w:r w:rsidRPr="009B3C5C">
        <w:rPr>
          <w:rFonts w:cs="Times New Roman"/>
          <w:sz w:val="24"/>
          <w:szCs w:val="24"/>
          <w:lang w:val="lv-LV"/>
        </w:rPr>
        <w:t>oriģinālsatura</w:t>
      </w:r>
      <w:proofErr w:type="spellEnd"/>
      <w:r w:rsidRPr="009B3C5C">
        <w:rPr>
          <w:rFonts w:cs="Times New Roman"/>
          <w:sz w:val="24"/>
          <w:szCs w:val="24"/>
          <w:lang w:val="lv-LV"/>
        </w:rPr>
        <w:t xml:space="preserve"> un to atkārtojumu īpatsvars samazinās par 70%, tā vietā aktīvi un lielā daudzumā tiek plānoti arhīva raidījumi, kas nav piesaistīti konkrētam notikumam, procesam, gadalaikam u.tml.</w:t>
      </w:r>
      <w:r w:rsidR="00850FC4">
        <w:rPr>
          <w:rFonts w:cs="Times New Roman"/>
          <w:sz w:val="24"/>
          <w:szCs w:val="24"/>
          <w:lang w:val="lv-LV"/>
        </w:rPr>
        <w:t>”.</w:t>
      </w:r>
      <w:r w:rsidRPr="009B3C5C">
        <w:rPr>
          <w:rFonts w:cs="Times New Roman"/>
          <w:sz w:val="24"/>
          <w:szCs w:val="24"/>
          <w:lang w:val="lv-LV"/>
        </w:rPr>
        <w:t xml:space="preserve"> </w:t>
      </w:r>
    </w:p>
    <w:p w14:paraId="2C09856F" w14:textId="76239A64" w:rsidR="00D750A2" w:rsidRPr="009B3C5C" w:rsidRDefault="00D750A2" w:rsidP="009B3C5C">
      <w:pPr>
        <w:pStyle w:val="ListParagraph"/>
        <w:spacing w:line="360" w:lineRule="auto"/>
        <w:ind w:left="0"/>
        <w:jc w:val="both"/>
        <w:rPr>
          <w:rFonts w:ascii="Times New Roman" w:hAnsi="Times New Roman" w:cs="Times New Roman"/>
          <w:lang w:val="lv-LV"/>
        </w:rPr>
      </w:pPr>
      <w:r w:rsidRPr="009B3C5C">
        <w:rPr>
          <w:rFonts w:ascii="Times New Roman" w:hAnsi="Times New Roman" w:cs="Times New Roman"/>
          <w:lang w:val="lv-LV"/>
        </w:rPr>
        <w:t>[3] Papildus minētajam LTV informē, ka priekšvēlēšanu perioda kontekstā LTV vasaras programmas ietvaros apzināti netika plānoti informatīvo, analītisko, pētniecisko un ziņu žanru raidījumu atkārtojumi, kur</w:t>
      </w:r>
      <w:r w:rsidR="00F0528E">
        <w:rPr>
          <w:rFonts w:ascii="Times New Roman" w:hAnsi="Times New Roman" w:cs="Times New Roman"/>
          <w:lang w:val="lv-LV"/>
        </w:rPr>
        <w:t>os</w:t>
      </w:r>
      <w:r w:rsidRPr="009B3C5C">
        <w:rPr>
          <w:rFonts w:ascii="Times New Roman" w:hAnsi="Times New Roman" w:cs="Times New Roman"/>
          <w:lang w:val="lv-LV"/>
        </w:rPr>
        <w:t xml:space="preserve"> piedalās tobrīd zināmi politisko spēku un partiju pārstāvji. </w:t>
      </w:r>
    </w:p>
    <w:p w14:paraId="24410501" w14:textId="091151D9" w:rsidR="00D750A2" w:rsidRPr="009B3C5C" w:rsidRDefault="00D750A2" w:rsidP="00F0528E">
      <w:pPr>
        <w:spacing w:line="360" w:lineRule="auto"/>
        <w:jc w:val="both"/>
        <w:rPr>
          <w:rFonts w:cs="Times New Roman"/>
          <w:sz w:val="24"/>
          <w:szCs w:val="24"/>
          <w:lang w:val="lv-LV"/>
        </w:rPr>
      </w:pPr>
      <w:r w:rsidRPr="009B3C5C">
        <w:rPr>
          <w:rFonts w:cs="Times New Roman"/>
          <w:sz w:val="24"/>
          <w:szCs w:val="24"/>
          <w:lang w:val="lv-LV"/>
        </w:rPr>
        <w:t>“Atsaucoties uz situāciju ar konkrētajiem raidījumu, paskaidrojam, ka neviens no raidījumiem “Personība. 100 g kultūras” un “1:1” nakts programmā netika plānots mērķtiecīgi ar fokusu uz konkrētajiem raidījuma viesiem. Jūnija sākumā raidījumu  “Personība. 100 g kultūras” un “1:1” atkārtojumi “LTV1” nakts programmā tika plānoti sešas nedēļas pēc kārtas, un neviens no tiem nav speciāli izvēlēts ar mērķi izcelt kādu konkrētu personu. Ņemot vērā, ka konkrētie  raidījumi tika veidoti krietnu laika periodu pirms tam, kad kļuva zināms par konkrēto personu dalību 2022. gada Saeimas vēlēšanās, LTV ieskatā ir neiespējami, ka raidījumi varētu saturēt tiešus vai netiešus aicinājumus balsot par vai pret kādu deputātu kandidātu, kas pretendē uz ievēlēšanu Saeimā 2022. gada rudenī</w:t>
      </w:r>
      <w:r w:rsidR="00F0528E">
        <w:rPr>
          <w:rFonts w:cs="Times New Roman"/>
          <w:sz w:val="24"/>
          <w:szCs w:val="24"/>
          <w:lang w:val="lv-LV"/>
        </w:rPr>
        <w:t>,</w:t>
      </w:r>
      <w:r w:rsidRPr="009B3C5C">
        <w:rPr>
          <w:rFonts w:cs="Times New Roman"/>
          <w:sz w:val="24"/>
          <w:szCs w:val="24"/>
          <w:lang w:val="lv-LV"/>
        </w:rPr>
        <w:t xml:space="preserve">” </w:t>
      </w:r>
      <w:r w:rsidR="00F0528E">
        <w:rPr>
          <w:rFonts w:cs="Times New Roman"/>
          <w:sz w:val="24"/>
          <w:szCs w:val="24"/>
          <w:lang w:val="lv-LV"/>
        </w:rPr>
        <w:t xml:space="preserve">norāda </w:t>
      </w:r>
      <w:r w:rsidRPr="009B3C5C">
        <w:rPr>
          <w:rFonts w:cs="Times New Roman"/>
          <w:sz w:val="24"/>
          <w:szCs w:val="24"/>
          <w:lang w:val="lv-LV"/>
        </w:rPr>
        <w:t xml:space="preserve">LTV pārstāve </w:t>
      </w:r>
      <w:proofErr w:type="spellStart"/>
      <w:r w:rsidRPr="009B3C5C">
        <w:rPr>
          <w:rFonts w:cs="Times New Roman"/>
          <w:sz w:val="24"/>
          <w:szCs w:val="24"/>
          <w:lang w:val="lv-LV"/>
        </w:rPr>
        <w:t>S.Roķe</w:t>
      </w:r>
      <w:proofErr w:type="spellEnd"/>
      <w:r w:rsidRPr="009B3C5C">
        <w:rPr>
          <w:rFonts w:cs="Times New Roman"/>
          <w:sz w:val="24"/>
          <w:szCs w:val="24"/>
          <w:lang w:val="lv-LV"/>
        </w:rPr>
        <w:t>.</w:t>
      </w:r>
    </w:p>
    <w:p w14:paraId="32E28748" w14:textId="2E12C2DF" w:rsidR="00D750A2" w:rsidRPr="009B3C5C" w:rsidRDefault="00D750A2" w:rsidP="002724B4">
      <w:pPr>
        <w:spacing w:line="360" w:lineRule="auto"/>
        <w:jc w:val="both"/>
        <w:rPr>
          <w:rFonts w:cs="Times New Roman"/>
          <w:sz w:val="24"/>
          <w:szCs w:val="24"/>
          <w:lang w:val="lv-LV"/>
        </w:rPr>
      </w:pPr>
      <w:r w:rsidRPr="009B3C5C">
        <w:rPr>
          <w:rFonts w:cs="Times New Roman"/>
          <w:sz w:val="24"/>
          <w:szCs w:val="24"/>
          <w:lang w:val="lv-LV"/>
        </w:rPr>
        <w:t xml:space="preserve">[4] Sniedzot atbildi uz </w:t>
      </w:r>
      <w:proofErr w:type="spellStart"/>
      <w:r w:rsidRPr="009B3C5C">
        <w:rPr>
          <w:rFonts w:cs="Times New Roman"/>
          <w:sz w:val="24"/>
          <w:szCs w:val="24"/>
          <w:lang w:val="lv-LV"/>
        </w:rPr>
        <w:t>ombuda</w:t>
      </w:r>
      <w:proofErr w:type="spellEnd"/>
      <w:r w:rsidRPr="009B3C5C">
        <w:rPr>
          <w:rFonts w:cs="Times New Roman"/>
          <w:sz w:val="24"/>
          <w:szCs w:val="24"/>
          <w:lang w:val="lv-LV"/>
        </w:rPr>
        <w:t xml:space="preserve"> jautājumu, vai saskatāt, ka šādu atkārtojumu izvēle nozīmē arī LR un LTV redakcionālajās vadlīnijās vai LTV Rīcības un ētikas kodeksā iekļauto principu pārkāpumu</w:t>
      </w:r>
      <w:r w:rsidR="008060F0" w:rsidRPr="009B3C5C">
        <w:rPr>
          <w:rFonts w:cs="Times New Roman"/>
          <w:sz w:val="24"/>
          <w:szCs w:val="24"/>
          <w:lang w:val="lv-LV"/>
        </w:rPr>
        <w:t>, LTV atbild: “</w:t>
      </w:r>
      <w:r w:rsidRPr="009B3C5C">
        <w:rPr>
          <w:rFonts w:cs="Times New Roman"/>
          <w:sz w:val="24"/>
          <w:szCs w:val="24"/>
          <w:lang w:val="lv-LV"/>
        </w:rPr>
        <w:t>LTV ieskatā LTV nav pārkāpusi Latvijas sabiedrisko mediju redakcionālās vadlīnijas un LTV Rīcības un ētikas kodeksu, jo, kā jau minēts iepriekš, LTV vasaras programmas ietvaros apzināti netika plānoti informatīvo, analītisko, pētniecisko un ziņu žanru raidījumu atkārtojumi, kuros varētu būt piedalījušās personas, kas kandidē uz dalību 2022. gada Saeimas vēlēšanās. Savukārt kultūras raidījumu “Personība. 100 g kultūras” un raidījumu “1:1” atkārtojumi LTV programmā tika ieplānoti vēl pirms tam, kad kļuva zināms par konkrēto personu dalību Saeimas vēlēšanās</w:t>
      </w:r>
      <w:r w:rsidR="00850FC4">
        <w:rPr>
          <w:rFonts w:cs="Times New Roman"/>
          <w:sz w:val="24"/>
          <w:szCs w:val="24"/>
          <w:lang w:val="lv-LV"/>
        </w:rPr>
        <w:t>”</w:t>
      </w:r>
      <w:r w:rsidRPr="009B3C5C">
        <w:rPr>
          <w:rFonts w:cs="Times New Roman"/>
          <w:sz w:val="24"/>
          <w:szCs w:val="24"/>
          <w:lang w:val="lv-LV"/>
        </w:rPr>
        <w:t>.</w:t>
      </w:r>
    </w:p>
    <w:p w14:paraId="23A24D5E" w14:textId="0B235943" w:rsidR="00D750A2" w:rsidRPr="009B3C5C" w:rsidRDefault="008060F0" w:rsidP="0023105A">
      <w:pPr>
        <w:spacing w:line="360" w:lineRule="auto"/>
        <w:jc w:val="both"/>
        <w:rPr>
          <w:rFonts w:cs="Times New Roman"/>
          <w:sz w:val="24"/>
          <w:szCs w:val="24"/>
          <w:lang w:val="lv-LV"/>
        </w:rPr>
      </w:pPr>
      <w:r w:rsidRPr="009B3C5C">
        <w:rPr>
          <w:rFonts w:cs="Times New Roman"/>
          <w:sz w:val="24"/>
          <w:szCs w:val="24"/>
          <w:lang w:val="lv-LV"/>
        </w:rPr>
        <w:lastRenderedPageBreak/>
        <w:t>[5] Lūdzot skaidrot,</w:t>
      </w:r>
      <w:r w:rsidR="00D750A2" w:rsidRPr="009B3C5C">
        <w:rPr>
          <w:rFonts w:cs="Times New Roman"/>
          <w:sz w:val="24"/>
          <w:szCs w:val="24"/>
          <w:lang w:val="lv-LV"/>
        </w:rPr>
        <w:t xml:space="preserve"> </w:t>
      </w:r>
      <w:r w:rsidRPr="009B3C5C">
        <w:rPr>
          <w:rFonts w:cs="Times New Roman"/>
          <w:sz w:val="24"/>
          <w:szCs w:val="24"/>
          <w:lang w:val="lv-LV"/>
        </w:rPr>
        <w:t>k</w:t>
      </w:r>
      <w:r w:rsidR="00D750A2" w:rsidRPr="009B3C5C">
        <w:rPr>
          <w:rFonts w:cs="Times New Roman"/>
          <w:sz w:val="24"/>
          <w:szCs w:val="24"/>
          <w:lang w:val="lv-LV"/>
        </w:rPr>
        <w:t>ādi nosacījumi attiecas uz programmas veidošanu priekšvēlēšanu periodā un periodā, kad pieejami visu politisko spēku kandidātu saraksti 14. LR Saeimas vēlēšanās</w:t>
      </w:r>
      <w:r w:rsidRPr="009B3C5C">
        <w:rPr>
          <w:rFonts w:cs="Times New Roman"/>
          <w:sz w:val="24"/>
          <w:szCs w:val="24"/>
          <w:lang w:val="lv-LV"/>
        </w:rPr>
        <w:t>, LTV skaidro: “</w:t>
      </w:r>
      <w:r w:rsidR="00D750A2" w:rsidRPr="009B3C5C">
        <w:rPr>
          <w:rFonts w:cs="Times New Roman"/>
          <w:sz w:val="24"/>
          <w:szCs w:val="24"/>
          <w:lang w:val="lv-LV"/>
        </w:rPr>
        <w:t xml:space="preserve">LTV ir izstrādājusi un ar 2022. gada 31. maija valdes lēmumu apstiprinājusi Nolikumu par bezmaksas aģitācijas un paziņojumu par tikšanos ar vēlētājiem izvietošanas un raidījumu veidošanas kārtību valsts SIA “Latvijas Televīzija” programmās pirms 2022. gada Saeimas vēlēšanām, kurā ir noteikts, ka priekšvēlēšanu aģitācijas periodā ir aizliegts iekļaut raidījumos priekšvēlēšanu aģitāciju un ka priekšvēlēšanu aģitācijas perioda laikā </w:t>
      </w:r>
      <w:r w:rsidR="00D750A2" w:rsidRPr="009B3C5C">
        <w:rPr>
          <w:rFonts w:cs="Times New Roman"/>
          <w:iCs/>
          <w:sz w:val="24"/>
          <w:szCs w:val="24"/>
          <w:lang w:val="lv-LV"/>
        </w:rPr>
        <w:t xml:space="preserve">personas, kas ir pieteiktas par deputātu kandidātiem vai kas pirms vēlēšanām publiski paziņojušas par savu līdzdalību kādas politiskās organizācijas, politisko organizāciju apvienības vai vēlētāju apvienības darbā, nedrīkst būt dalībnieki Televīzijas spēlēs, izklaides, kultūras, bērnu un sporta raidījumos, izņemot gadījumus, kad šāda dalība nepieciešama raidījuma pilnvērtīgam saturam. Tāpat </w:t>
      </w:r>
      <w:r w:rsidR="00D750A2" w:rsidRPr="009B3C5C">
        <w:rPr>
          <w:rFonts w:cs="Times New Roman"/>
          <w:sz w:val="24"/>
          <w:szCs w:val="24"/>
          <w:lang w:val="lv-LV"/>
        </w:rPr>
        <w:t>laika periodā no 2022. gada 2. augusta līdz 2022. gada 1. oktobrim (ieskaitot) aizliegts izplatīt tādu personu vadītus raidījumus, gatavotus komentārus, intervijas un reportāžas, kuras ir pieteiktas par deputātu kandidātiem vai pirms vēlēšanām ir publiski paziņojušas par savu līdzdalību kādas politiskās organizācijas vai politisko organizāciju apvienības darbībā</w:t>
      </w:r>
      <w:r w:rsidRPr="009B3C5C">
        <w:rPr>
          <w:rFonts w:cs="Times New Roman"/>
          <w:sz w:val="24"/>
          <w:szCs w:val="24"/>
          <w:lang w:val="lv-LV"/>
        </w:rPr>
        <w:t>”</w:t>
      </w:r>
      <w:r w:rsidR="00D750A2" w:rsidRPr="009B3C5C">
        <w:rPr>
          <w:rFonts w:cs="Times New Roman"/>
          <w:sz w:val="24"/>
          <w:szCs w:val="24"/>
          <w:lang w:val="lv-LV"/>
        </w:rPr>
        <w:t>.</w:t>
      </w:r>
    </w:p>
    <w:p w14:paraId="247EDEA6" w14:textId="7C47F4B3" w:rsidR="00D750A2" w:rsidRPr="009B3C5C" w:rsidRDefault="008060F0" w:rsidP="009B3C5C">
      <w:pPr>
        <w:spacing w:after="160" w:line="360" w:lineRule="auto"/>
        <w:contextualSpacing/>
        <w:jc w:val="both"/>
        <w:rPr>
          <w:rFonts w:cs="Times New Roman"/>
          <w:sz w:val="24"/>
          <w:szCs w:val="24"/>
          <w:lang w:val="lv-LV"/>
        </w:rPr>
      </w:pPr>
      <w:r w:rsidRPr="009B3C5C">
        <w:rPr>
          <w:rFonts w:cs="Times New Roman"/>
          <w:sz w:val="24"/>
          <w:szCs w:val="24"/>
          <w:lang w:val="lv-LV"/>
        </w:rPr>
        <w:t>[6] Skaidrojot</w:t>
      </w:r>
      <w:r w:rsidR="00C02556" w:rsidRPr="009B3C5C">
        <w:rPr>
          <w:rFonts w:cs="Times New Roman"/>
          <w:sz w:val="24"/>
          <w:szCs w:val="24"/>
          <w:lang w:val="lv-LV"/>
        </w:rPr>
        <w:t>, kā tiek plānoti LTV arhīva raidījumi, kad jau zināmi visi vēlēšanu kandidātu saraksti, LTV raksta:</w:t>
      </w:r>
      <w:r w:rsidRPr="009B3C5C">
        <w:rPr>
          <w:rFonts w:cs="Times New Roman"/>
          <w:sz w:val="24"/>
          <w:szCs w:val="24"/>
          <w:lang w:val="lv-LV"/>
        </w:rPr>
        <w:t xml:space="preserve"> </w:t>
      </w:r>
      <w:r w:rsidR="00C02556" w:rsidRPr="009B3C5C">
        <w:rPr>
          <w:rFonts w:cs="Times New Roman"/>
          <w:sz w:val="24"/>
          <w:szCs w:val="24"/>
          <w:lang w:val="lv-LV"/>
        </w:rPr>
        <w:t>“A</w:t>
      </w:r>
      <w:r w:rsidR="00D750A2" w:rsidRPr="009B3C5C">
        <w:rPr>
          <w:rFonts w:cs="Times New Roman"/>
          <w:sz w:val="24"/>
          <w:szCs w:val="24"/>
          <w:lang w:val="lv-LV"/>
        </w:rPr>
        <w:t>ttiecībā uz ieplānotajiem arhīva raidījumiem procedūra ir tāda, ka brīdī, kad ir zināmi kandidātu saraksti – konkrēti vārdi un uzvārdi, programmas saturs tiek pārbaudīts vēlreiz</w:t>
      </w:r>
      <w:r w:rsidR="00850FC4">
        <w:rPr>
          <w:rFonts w:cs="Times New Roman"/>
          <w:sz w:val="24"/>
          <w:szCs w:val="24"/>
          <w:lang w:val="lv-LV"/>
        </w:rPr>
        <w:t xml:space="preserve"> </w:t>
      </w:r>
      <w:r w:rsidR="00D750A2" w:rsidRPr="009B3C5C">
        <w:rPr>
          <w:rFonts w:cs="Times New Roman"/>
          <w:sz w:val="24"/>
          <w:szCs w:val="24"/>
          <w:lang w:val="lv-LV"/>
        </w:rPr>
        <w:t>– tiek izskatītas anotācijas, raidījumu apraksti un visa pieejamā informācija, lai pārliecinātos, ka nevienā no ieplānotajiem raidījumiem nav kandidātu sarakstos esošas personas</w:t>
      </w:r>
      <w:r w:rsidR="00C02556" w:rsidRPr="009B3C5C">
        <w:rPr>
          <w:rFonts w:cs="Times New Roman"/>
          <w:sz w:val="24"/>
          <w:szCs w:val="24"/>
          <w:lang w:val="lv-LV"/>
        </w:rPr>
        <w:t>”</w:t>
      </w:r>
      <w:r w:rsidR="00D750A2" w:rsidRPr="009B3C5C">
        <w:rPr>
          <w:rFonts w:cs="Times New Roman"/>
          <w:sz w:val="24"/>
          <w:szCs w:val="24"/>
          <w:lang w:val="lv-LV"/>
        </w:rPr>
        <w:t xml:space="preserve">. </w:t>
      </w:r>
    </w:p>
    <w:p w14:paraId="1E72F23E" w14:textId="296249B9" w:rsidR="00D750A2" w:rsidRPr="009B3C5C" w:rsidRDefault="00C02556" w:rsidP="00850FC4">
      <w:pPr>
        <w:spacing w:after="160" w:line="360" w:lineRule="auto"/>
        <w:contextualSpacing/>
        <w:jc w:val="both"/>
        <w:rPr>
          <w:rFonts w:cs="Times New Roman"/>
          <w:sz w:val="24"/>
          <w:szCs w:val="24"/>
          <w:lang w:val="lv-LV"/>
        </w:rPr>
      </w:pPr>
      <w:r w:rsidRPr="009B3C5C">
        <w:rPr>
          <w:rFonts w:cs="Times New Roman"/>
          <w:sz w:val="24"/>
          <w:szCs w:val="24"/>
          <w:lang w:val="lv-LV"/>
        </w:rPr>
        <w:t>[7] Skaidrojot LTV priekšlikumus un rīcības, lai izvairītos no situācijām, kad atkārtojumos iekļautajos raidījumos piedalās priekšvēlēšanu aktuālajā politiskajā procesā iesaistītas personas un šāda publiska prezentācija var palielināt konkrēto personu atpazīstamību, salīdzinot ar citām personām, kas arī piedalās priekšvēlēšanu komunikācijā un ir iekļautas vēlēšanu kandidātu sarakstos, LTV galvenā redaktore atbild: “</w:t>
      </w:r>
      <w:r w:rsidR="00D750A2" w:rsidRPr="009B3C5C">
        <w:rPr>
          <w:rFonts w:cs="Times New Roman"/>
          <w:sz w:val="24"/>
          <w:szCs w:val="24"/>
          <w:lang w:val="lv-LV"/>
        </w:rPr>
        <w:t>Precīza procedūras, laika grafika un atbildīgo definēšana, kas liek fiksēt jebkuru politisko paziņojumu par dalību vēlēšanās un tālāk to sinhronizēt ar ieplānotās programmas saturu.</w:t>
      </w:r>
      <w:r w:rsidRPr="009B3C5C">
        <w:rPr>
          <w:rFonts w:cs="Times New Roman"/>
          <w:sz w:val="24"/>
          <w:szCs w:val="24"/>
          <w:lang w:val="lv-LV"/>
        </w:rPr>
        <w:t>”</w:t>
      </w:r>
      <w:r w:rsidR="00D750A2" w:rsidRPr="009B3C5C">
        <w:rPr>
          <w:rFonts w:cs="Times New Roman"/>
          <w:sz w:val="24"/>
          <w:szCs w:val="24"/>
          <w:lang w:val="lv-LV"/>
        </w:rPr>
        <w:t xml:space="preserve"> </w:t>
      </w:r>
    </w:p>
    <w:p w14:paraId="19EB100D" w14:textId="77777777" w:rsidR="00501CDD" w:rsidRPr="009B3C5C" w:rsidRDefault="00501CDD" w:rsidP="009B3C5C">
      <w:pPr>
        <w:spacing w:line="360" w:lineRule="auto"/>
        <w:jc w:val="both"/>
        <w:rPr>
          <w:rFonts w:cs="Times New Roman"/>
          <w:sz w:val="24"/>
          <w:szCs w:val="24"/>
          <w:lang w:val="lv-LV"/>
        </w:rPr>
      </w:pPr>
    </w:p>
    <w:p w14:paraId="3F2C07DB" w14:textId="1A0062EF" w:rsidR="00787781" w:rsidRPr="009B3C5C" w:rsidRDefault="00787781" w:rsidP="009B3C5C">
      <w:pPr>
        <w:spacing w:line="360" w:lineRule="auto"/>
        <w:jc w:val="both"/>
        <w:rPr>
          <w:rFonts w:cs="Times New Roman"/>
          <w:sz w:val="24"/>
          <w:szCs w:val="24"/>
          <w:lang w:val="lv-LV"/>
        </w:rPr>
      </w:pPr>
      <w:r w:rsidRPr="009B3C5C">
        <w:rPr>
          <w:rFonts w:cs="Times New Roman"/>
          <w:sz w:val="24"/>
          <w:szCs w:val="24"/>
          <w:lang w:val="lv-LV"/>
        </w:rPr>
        <w:t>Izvērtējot konstatēto, Sabiedrisko elektronisko plašsaziņas līdzekļu ombuds Anda Rožukalne</w:t>
      </w:r>
    </w:p>
    <w:p w14:paraId="20F124B4" w14:textId="1BE01995" w:rsidR="00787781" w:rsidRPr="009B3C5C" w:rsidRDefault="00787781" w:rsidP="00850FC4">
      <w:pPr>
        <w:spacing w:line="360" w:lineRule="auto"/>
        <w:jc w:val="center"/>
        <w:rPr>
          <w:rFonts w:cs="Times New Roman"/>
          <w:sz w:val="24"/>
          <w:szCs w:val="24"/>
          <w:lang w:val="lv-LV"/>
        </w:rPr>
      </w:pPr>
      <w:r w:rsidRPr="009B3C5C">
        <w:rPr>
          <w:rFonts w:cs="Times New Roman"/>
          <w:b/>
          <w:bCs/>
          <w:sz w:val="24"/>
          <w:szCs w:val="24"/>
          <w:lang w:val="lv-LV"/>
        </w:rPr>
        <w:lastRenderedPageBreak/>
        <w:t>secina:</w:t>
      </w:r>
    </w:p>
    <w:p w14:paraId="2A6CC1B0" w14:textId="7B6629EE" w:rsidR="00720883" w:rsidRPr="009B3C5C" w:rsidRDefault="0045079D" w:rsidP="009B3C5C">
      <w:pPr>
        <w:widowControl/>
        <w:adjustRightInd w:val="0"/>
        <w:spacing w:line="360" w:lineRule="auto"/>
        <w:jc w:val="both"/>
        <w:rPr>
          <w:rFonts w:cs="Times New Roman"/>
          <w:sz w:val="24"/>
          <w:szCs w:val="24"/>
          <w:lang w:val="lv-LV"/>
        </w:rPr>
      </w:pPr>
      <w:r w:rsidRPr="009B3C5C">
        <w:rPr>
          <w:rFonts w:cs="Times New Roman"/>
          <w:sz w:val="24"/>
          <w:szCs w:val="24"/>
          <w:lang w:val="lv-LV"/>
        </w:rPr>
        <w:t>[</w:t>
      </w:r>
      <w:r w:rsidR="00414708" w:rsidRPr="009B3C5C">
        <w:rPr>
          <w:rFonts w:cs="Times New Roman"/>
          <w:sz w:val="24"/>
          <w:szCs w:val="24"/>
          <w:lang w:val="lv-LV"/>
        </w:rPr>
        <w:t>8</w:t>
      </w:r>
      <w:r w:rsidRPr="009B3C5C">
        <w:rPr>
          <w:rFonts w:cs="Times New Roman"/>
          <w:sz w:val="24"/>
          <w:szCs w:val="24"/>
          <w:lang w:val="lv-LV"/>
        </w:rPr>
        <w:t xml:space="preserve">] </w:t>
      </w:r>
      <w:r w:rsidR="00A654DE" w:rsidRPr="009B3C5C">
        <w:rPr>
          <w:rFonts w:cs="Times New Roman"/>
          <w:sz w:val="24"/>
          <w:szCs w:val="24"/>
          <w:lang w:val="lv-LV"/>
        </w:rPr>
        <w:t xml:space="preserve"> </w:t>
      </w:r>
      <w:r w:rsidR="002724B4" w:rsidRPr="009B3C5C">
        <w:rPr>
          <w:rFonts w:cs="Times New Roman"/>
          <w:sz w:val="24"/>
          <w:szCs w:val="24"/>
          <w:lang w:val="lv-LV"/>
        </w:rPr>
        <w:t>U</w:t>
      </w:r>
      <w:r w:rsidR="002724B4">
        <w:rPr>
          <w:rFonts w:cs="Times New Roman"/>
          <w:sz w:val="24"/>
          <w:szCs w:val="24"/>
          <w:lang w:val="lv-LV"/>
        </w:rPr>
        <w:t>z</w:t>
      </w:r>
      <w:r w:rsidR="002724B4" w:rsidRPr="009B3C5C">
        <w:rPr>
          <w:rFonts w:cs="Times New Roman"/>
          <w:sz w:val="24"/>
          <w:szCs w:val="24"/>
          <w:lang w:val="lv-LV"/>
        </w:rPr>
        <w:t xml:space="preserve"> </w:t>
      </w:r>
      <w:r w:rsidR="00414708" w:rsidRPr="009B3C5C">
        <w:rPr>
          <w:rFonts w:cs="Times New Roman"/>
          <w:sz w:val="24"/>
          <w:szCs w:val="24"/>
          <w:lang w:val="lv-LV"/>
        </w:rPr>
        <w:t>NEPL</w:t>
      </w:r>
      <w:r w:rsidR="002724B4">
        <w:rPr>
          <w:rFonts w:cs="Times New Roman"/>
          <w:sz w:val="24"/>
          <w:szCs w:val="24"/>
          <w:lang w:val="lv-LV"/>
        </w:rPr>
        <w:t>P</w:t>
      </w:r>
      <w:r w:rsidR="00414708" w:rsidRPr="009B3C5C">
        <w:rPr>
          <w:rFonts w:cs="Times New Roman"/>
          <w:sz w:val="24"/>
          <w:szCs w:val="24"/>
          <w:lang w:val="lv-LV"/>
        </w:rPr>
        <w:t xml:space="preserve"> vēstulē iekļautajos iesniegumos aktualizētajiem jautājumiem būtu attiecināmi s</w:t>
      </w:r>
      <w:r w:rsidR="00DB73AB" w:rsidRPr="009B3C5C">
        <w:rPr>
          <w:rFonts w:cs="Times New Roman"/>
          <w:sz w:val="24"/>
          <w:szCs w:val="24"/>
          <w:lang w:val="lv-LV"/>
        </w:rPr>
        <w:t>a</w:t>
      </w:r>
      <w:r w:rsidR="00414708" w:rsidRPr="009B3C5C">
        <w:rPr>
          <w:rFonts w:cs="Times New Roman"/>
          <w:sz w:val="24"/>
          <w:szCs w:val="24"/>
          <w:lang w:val="lv-LV"/>
        </w:rPr>
        <w:t xml:space="preserve">biedrisko </w:t>
      </w:r>
      <w:r w:rsidR="00DB73AB" w:rsidRPr="009B3C5C">
        <w:rPr>
          <w:rFonts w:cs="Times New Roman"/>
          <w:sz w:val="24"/>
          <w:szCs w:val="24"/>
          <w:lang w:val="lv-LV"/>
        </w:rPr>
        <w:t>mediju</w:t>
      </w:r>
      <w:r w:rsidR="00414708" w:rsidRPr="009B3C5C">
        <w:rPr>
          <w:rFonts w:cs="Times New Roman"/>
          <w:sz w:val="24"/>
          <w:szCs w:val="24"/>
          <w:lang w:val="lv-LV"/>
        </w:rPr>
        <w:t xml:space="preserve"> redakcionālo vadlīniju </w:t>
      </w:r>
      <w:r w:rsidR="002107AB" w:rsidRPr="009B3C5C">
        <w:rPr>
          <w:rFonts w:cs="Times New Roman"/>
          <w:sz w:val="24"/>
          <w:szCs w:val="24"/>
          <w:lang w:val="lv-LV"/>
        </w:rPr>
        <w:t xml:space="preserve">2.6. </w:t>
      </w:r>
      <w:r w:rsidR="00414708" w:rsidRPr="009B3C5C">
        <w:rPr>
          <w:rFonts w:cs="Times New Roman"/>
          <w:sz w:val="24"/>
          <w:szCs w:val="24"/>
          <w:lang w:val="lv-LV"/>
        </w:rPr>
        <w:t>punkta “</w:t>
      </w:r>
      <w:r w:rsidR="002107AB" w:rsidRPr="009B3C5C">
        <w:rPr>
          <w:rFonts w:cs="Times New Roman"/>
          <w:sz w:val="24"/>
          <w:szCs w:val="24"/>
          <w:lang w:val="lv-LV"/>
        </w:rPr>
        <w:t>VARAS PĀRSTĀVJI LTV,</w:t>
      </w:r>
      <w:r w:rsidR="00414708" w:rsidRPr="009B3C5C">
        <w:rPr>
          <w:rFonts w:cs="Times New Roman"/>
          <w:sz w:val="24"/>
          <w:szCs w:val="24"/>
          <w:lang w:val="lv-LV"/>
        </w:rPr>
        <w:t xml:space="preserve"> </w:t>
      </w:r>
      <w:r w:rsidR="002107AB" w:rsidRPr="009B3C5C">
        <w:rPr>
          <w:rFonts w:cs="Times New Roman"/>
          <w:sz w:val="24"/>
          <w:szCs w:val="24"/>
          <w:lang w:val="lv-LV"/>
        </w:rPr>
        <w:t>LR RAIDĪJUMOS UN LSM.LV MATERIĀLOS</w:t>
      </w:r>
      <w:r w:rsidR="00414708" w:rsidRPr="009B3C5C">
        <w:rPr>
          <w:rFonts w:cs="Times New Roman"/>
          <w:sz w:val="24"/>
          <w:szCs w:val="24"/>
          <w:lang w:val="lv-LV"/>
        </w:rPr>
        <w:t>” nosacījumi, kuros minēts, ka “</w:t>
      </w:r>
      <w:r w:rsidR="00DB73AB" w:rsidRPr="009B3C5C">
        <w:rPr>
          <w:rFonts w:cs="Times New Roman"/>
          <w:sz w:val="24"/>
          <w:szCs w:val="24"/>
          <w:lang w:val="lv-LV"/>
        </w:rPr>
        <w:t>Īpaši</w:t>
      </w:r>
      <w:r w:rsidR="00414708" w:rsidRPr="009B3C5C">
        <w:rPr>
          <w:rFonts w:cs="Times New Roman"/>
          <w:sz w:val="24"/>
          <w:szCs w:val="24"/>
          <w:lang w:val="lv-LV"/>
        </w:rPr>
        <w:t xml:space="preserve"> </w:t>
      </w:r>
      <w:r w:rsidR="00DB73AB" w:rsidRPr="009B3C5C">
        <w:rPr>
          <w:rFonts w:cs="Times New Roman"/>
          <w:sz w:val="24"/>
          <w:szCs w:val="24"/>
          <w:lang w:val="lv-LV"/>
        </w:rPr>
        <w:t>uzmanīgi</w:t>
      </w:r>
      <w:r w:rsidR="00414708" w:rsidRPr="009B3C5C">
        <w:rPr>
          <w:rFonts w:cs="Times New Roman"/>
          <w:sz w:val="24"/>
          <w:szCs w:val="24"/>
          <w:lang w:val="lv-LV"/>
        </w:rPr>
        <w:t xml:space="preserve"> sabiedriskie mediji darbojas priekšvēlēšanu aģitācijas periodā.</w:t>
      </w:r>
      <w:r w:rsidR="00DB73AB" w:rsidRPr="009B3C5C">
        <w:rPr>
          <w:rFonts w:cs="Times New Roman"/>
          <w:sz w:val="24"/>
          <w:szCs w:val="24"/>
          <w:lang w:val="lv-LV"/>
        </w:rPr>
        <w:t xml:space="preserve"> </w:t>
      </w:r>
      <w:r w:rsidR="00414708" w:rsidRPr="009B3C5C">
        <w:rPr>
          <w:rFonts w:cs="Times New Roman"/>
          <w:sz w:val="24"/>
          <w:szCs w:val="24"/>
          <w:lang w:val="lv-LV"/>
        </w:rPr>
        <w:t>Sabiedrisko mediju darbība pirms v</w:t>
      </w:r>
      <w:r w:rsidR="00482E6F" w:rsidRPr="009B3C5C">
        <w:rPr>
          <w:rFonts w:cs="Times New Roman"/>
          <w:sz w:val="24"/>
          <w:szCs w:val="24"/>
          <w:lang w:val="lv-LV"/>
        </w:rPr>
        <w:t>ē</w:t>
      </w:r>
      <w:r w:rsidR="00414708" w:rsidRPr="009B3C5C">
        <w:rPr>
          <w:rFonts w:cs="Times New Roman"/>
          <w:sz w:val="24"/>
          <w:szCs w:val="24"/>
          <w:lang w:val="lv-LV"/>
        </w:rPr>
        <w:t>lēšanām detalizētāk ir aprakstīta velēšanu vadlīnijās, kas tiek veidotas un publicētas pirms katr</w:t>
      </w:r>
      <w:r w:rsidR="00482E6F" w:rsidRPr="009B3C5C">
        <w:rPr>
          <w:rFonts w:cs="Times New Roman"/>
          <w:sz w:val="24"/>
          <w:szCs w:val="24"/>
          <w:lang w:val="lv-LV"/>
        </w:rPr>
        <w:t>ā</w:t>
      </w:r>
      <w:r w:rsidR="00414708" w:rsidRPr="009B3C5C">
        <w:rPr>
          <w:rFonts w:cs="Times New Roman"/>
          <w:sz w:val="24"/>
          <w:szCs w:val="24"/>
          <w:lang w:val="lv-LV"/>
        </w:rPr>
        <w:t>m v</w:t>
      </w:r>
      <w:r w:rsidR="00482E6F" w:rsidRPr="009B3C5C">
        <w:rPr>
          <w:rFonts w:cs="Times New Roman"/>
          <w:sz w:val="24"/>
          <w:szCs w:val="24"/>
          <w:lang w:val="lv-LV"/>
        </w:rPr>
        <w:t>ē</w:t>
      </w:r>
      <w:r w:rsidR="00414708" w:rsidRPr="009B3C5C">
        <w:rPr>
          <w:rFonts w:cs="Times New Roman"/>
          <w:sz w:val="24"/>
          <w:szCs w:val="24"/>
          <w:lang w:val="lv-LV"/>
        </w:rPr>
        <w:t>lēšanām”. LTV vēstulē ir pievienojusi arī</w:t>
      </w:r>
      <w:r w:rsidR="00DB73AB" w:rsidRPr="009B3C5C">
        <w:rPr>
          <w:rFonts w:cs="Times New Roman"/>
          <w:sz w:val="24"/>
          <w:szCs w:val="24"/>
          <w:lang w:val="lv-LV"/>
        </w:rPr>
        <w:t xml:space="preserve"> nolikumu “Par bezmaksas aģitācijas un paziņojumu par tikšanos ar vēlētājiem izvietošanas un raidījumu veidošanas kārtību valsts SIA “Latvijas Televīzija” programmās pirms 2022. gada Saeimas vēlēšanām</w:t>
      </w:r>
      <w:r w:rsidR="00346C4F" w:rsidRPr="009B3C5C">
        <w:rPr>
          <w:rFonts w:cs="Times New Roman"/>
          <w:sz w:val="24"/>
          <w:szCs w:val="24"/>
          <w:lang w:val="lv-LV"/>
        </w:rPr>
        <w:t>”</w:t>
      </w:r>
      <w:r w:rsidR="00DB73AB" w:rsidRPr="009B3C5C">
        <w:rPr>
          <w:rFonts w:cs="Times New Roman"/>
          <w:sz w:val="24"/>
          <w:szCs w:val="24"/>
          <w:lang w:val="lv-LV"/>
        </w:rPr>
        <w:t>.</w:t>
      </w:r>
      <w:r w:rsidR="00346C4F" w:rsidRPr="009B3C5C">
        <w:rPr>
          <w:rFonts w:cs="Times New Roman"/>
          <w:sz w:val="24"/>
          <w:szCs w:val="24"/>
          <w:lang w:val="lv-LV"/>
        </w:rPr>
        <w:t xml:space="preserve"> Tā otrajā daļā iekļautas precīzas priekšvēlēšanu aģitācijas un  </w:t>
      </w:r>
      <w:r w:rsidR="00DA615B" w:rsidRPr="009B3C5C">
        <w:rPr>
          <w:rFonts w:cs="Times New Roman"/>
          <w:sz w:val="24"/>
          <w:szCs w:val="24"/>
          <w:lang w:val="lv-LV"/>
        </w:rPr>
        <w:t>politiskās</w:t>
      </w:r>
      <w:r w:rsidR="00346C4F" w:rsidRPr="009B3C5C">
        <w:rPr>
          <w:rFonts w:cs="Times New Roman"/>
          <w:sz w:val="24"/>
          <w:szCs w:val="24"/>
          <w:lang w:val="lv-LV"/>
        </w:rPr>
        <w:t xml:space="preserve"> reklāmas definīcijas un nosacījumi, kas attiecas uz raidījumiem</w:t>
      </w:r>
      <w:r w:rsidR="00DA615B" w:rsidRPr="009B3C5C">
        <w:rPr>
          <w:rFonts w:cs="Times New Roman"/>
          <w:sz w:val="24"/>
          <w:szCs w:val="24"/>
          <w:lang w:val="lv-LV"/>
        </w:rPr>
        <w:t xml:space="preserve">, to saturu, radījumu vadītājiem un to dalībniekiem. Priekšvēlēšanu aģitācija šajā dokumentā definēta kā ”kādas politiskas organizācijas, politisko organizāciju apvienības, vēlētāju apvienības vai arī kāda deputāta reklamēšana Televīzijas programmā, ja tā satur tiešu vai netiešu aicinājumu balsot pat vai pret kādu politisko organizāciju, politisko organizāciju apvienību, vēlētāju apvienību vai arī deputātu kandidātu”. </w:t>
      </w:r>
    </w:p>
    <w:p w14:paraId="2F8E52FA" w14:textId="77777777" w:rsidR="00FD2FC4" w:rsidRPr="009B3C5C" w:rsidRDefault="00FD2FC4" w:rsidP="009B3C5C">
      <w:pPr>
        <w:spacing w:line="360" w:lineRule="auto"/>
        <w:jc w:val="both"/>
        <w:rPr>
          <w:rFonts w:cs="Times New Roman"/>
          <w:sz w:val="24"/>
          <w:szCs w:val="24"/>
          <w:lang w:val="lv-LV"/>
        </w:rPr>
      </w:pPr>
    </w:p>
    <w:p w14:paraId="7AFEDE2A" w14:textId="123A912F" w:rsidR="00787781" w:rsidRPr="009B3C5C" w:rsidRDefault="00787781" w:rsidP="009B3C5C">
      <w:pPr>
        <w:spacing w:line="360" w:lineRule="auto"/>
        <w:jc w:val="both"/>
        <w:rPr>
          <w:rFonts w:cs="Times New Roman"/>
          <w:sz w:val="24"/>
          <w:szCs w:val="24"/>
          <w:lang w:val="lv-LV"/>
        </w:rPr>
      </w:pPr>
      <w:r w:rsidRPr="009B3C5C">
        <w:rPr>
          <w:rFonts w:cs="Times New Roman"/>
          <w:sz w:val="24"/>
          <w:szCs w:val="24"/>
          <w:lang w:val="lv-LV"/>
        </w:rPr>
        <w:t xml:space="preserve">Ņemot vērā </w:t>
      </w:r>
      <w:r w:rsidR="00FD2FC4" w:rsidRPr="009B3C5C">
        <w:rPr>
          <w:rFonts w:cs="Times New Roman"/>
          <w:sz w:val="24"/>
          <w:szCs w:val="24"/>
          <w:lang w:val="lv-LV"/>
        </w:rPr>
        <w:t>vēstulē</w:t>
      </w:r>
      <w:r w:rsidR="00DE5177" w:rsidRPr="009B3C5C">
        <w:rPr>
          <w:rFonts w:cs="Times New Roman"/>
          <w:sz w:val="24"/>
          <w:szCs w:val="24"/>
          <w:lang w:val="lv-LV"/>
        </w:rPr>
        <w:t xml:space="preserve"> minēto</w:t>
      </w:r>
      <w:r w:rsidRPr="009B3C5C">
        <w:rPr>
          <w:rFonts w:cs="Times New Roman"/>
          <w:sz w:val="24"/>
          <w:szCs w:val="24"/>
          <w:lang w:val="lv-LV"/>
        </w:rPr>
        <w:t xml:space="preserve"> un</w:t>
      </w:r>
      <w:r w:rsidR="00FD2FC4" w:rsidRPr="009B3C5C">
        <w:rPr>
          <w:rFonts w:cs="Times New Roman"/>
          <w:sz w:val="24"/>
          <w:szCs w:val="24"/>
          <w:lang w:val="lv-LV"/>
        </w:rPr>
        <w:t xml:space="preserve"> pastāvīgi</w:t>
      </w:r>
      <w:r w:rsidR="00DE5177" w:rsidRPr="009B3C5C">
        <w:rPr>
          <w:rFonts w:cs="Times New Roman"/>
          <w:sz w:val="24"/>
          <w:szCs w:val="24"/>
          <w:lang w:val="lv-LV"/>
        </w:rPr>
        <w:t xml:space="preserve"> </w:t>
      </w:r>
      <w:r w:rsidRPr="009B3C5C">
        <w:rPr>
          <w:rFonts w:cs="Times New Roman"/>
          <w:sz w:val="24"/>
          <w:szCs w:val="24"/>
          <w:lang w:val="lv-LV"/>
        </w:rPr>
        <w:t xml:space="preserve"> apkopoto </w:t>
      </w:r>
      <w:r w:rsidR="00DE5177" w:rsidRPr="009B3C5C">
        <w:rPr>
          <w:rFonts w:cs="Times New Roman"/>
          <w:sz w:val="24"/>
          <w:szCs w:val="24"/>
          <w:lang w:val="lv-LV"/>
        </w:rPr>
        <w:t xml:space="preserve">informāciju, </w:t>
      </w:r>
      <w:r w:rsidRPr="009B3C5C">
        <w:rPr>
          <w:rFonts w:cs="Times New Roman"/>
          <w:sz w:val="24"/>
          <w:szCs w:val="24"/>
          <w:lang w:val="lv-LV"/>
        </w:rPr>
        <w:t>sabiedrisko  elektronisko plašsaziņas līdzekļu ombuds Anda Rožukalne</w:t>
      </w:r>
    </w:p>
    <w:p w14:paraId="2BC6934E" w14:textId="5B3AA1C0" w:rsidR="00787781" w:rsidRPr="009B3C5C" w:rsidRDefault="00787781" w:rsidP="0023105A">
      <w:pPr>
        <w:spacing w:line="360" w:lineRule="auto"/>
        <w:jc w:val="center"/>
        <w:rPr>
          <w:rFonts w:cs="Times New Roman"/>
          <w:b/>
          <w:bCs/>
          <w:sz w:val="24"/>
          <w:szCs w:val="24"/>
          <w:lang w:val="lv-LV"/>
        </w:rPr>
      </w:pPr>
      <w:r w:rsidRPr="009B3C5C">
        <w:rPr>
          <w:rFonts w:cs="Times New Roman"/>
          <w:b/>
          <w:bCs/>
          <w:sz w:val="24"/>
          <w:szCs w:val="24"/>
          <w:lang w:val="lv-LV"/>
        </w:rPr>
        <w:t>vērš uzmanību:</w:t>
      </w:r>
    </w:p>
    <w:p w14:paraId="71C32E70" w14:textId="1B9EF0FE" w:rsidR="003503A8" w:rsidRPr="009B3C5C" w:rsidRDefault="00787781" w:rsidP="009B3C5C">
      <w:pPr>
        <w:spacing w:line="360" w:lineRule="auto"/>
        <w:jc w:val="both"/>
        <w:rPr>
          <w:rFonts w:cs="Times New Roman"/>
          <w:sz w:val="24"/>
          <w:szCs w:val="24"/>
          <w:lang w:val="lv-LV"/>
        </w:rPr>
      </w:pPr>
      <w:r w:rsidRPr="009B3C5C">
        <w:rPr>
          <w:rFonts w:cs="Times New Roman"/>
          <w:sz w:val="24"/>
          <w:szCs w:val="24"/>
          <w:lang w:val="lv-LV"/>
        </w:rPr>
        <w:t>[</w:t>
      </w:r>
      <w:r w:rsidR="00FD2FC4" w:rsidRPr="009B3C5C">
        <w:rPr>
          <w:rFonts w:cs="Times New Roman"/>
          <w:sz w:val="24"/>
          <w:szCs w:val="24"/>
          <w:lang w:val="lv-LV"/>
        </w:rPr>
        <w:t>9</w:t>
      </w:r>
      <w:r w:rsidRPr="009B3C5C">
        <w:rPr>
          <w:rFonts w:cs="Times New Roman"/>
          <w:sz w:val="24"/>
          <w:szCs w:val="24"/>
          <w:lang w:val="lv-LV"/>
        </w:rPr>
        <w:t xml:space="preserve">] Sabiedrisko mediju </w:t>
      </w:r>
      <w:proofErr w:type="spellStart"/>
      <w:r w:rsidRPr="009B3C5C">
        <w:rPr>
          <w:rFonts w:cs="Times New Roman"/>
          <w:sz w:val="24"/>
          <w:szCs w:val="24"/>
          <w:lang w:val="lv-LV"/>
        </w:rPr>
        <w:t>ombuda</w:t>
      </w:r>
      <w:proofErr w:type="spellEnd"/>
      <w:r w:rsidRPr="009B3C5C">
        <w:rPr>
          <w:rFonts w:cs="Times New Roman"/>
          <w:sz w:val="24"/>
          <w:szCs w:val="24"/>
          <w:lang w:val="lv-LV"/>
        </w:rPr>
        <w:t xml:space="preserve"> darbības neatkarība garantēta Sabiedrisko elektronisko plašsaziņas līdzekļu un to pārvaldības likuma 20.pantā, ombuds atzinumus sniedz normatīvo aktu definētajās kompetences robežās un izmantojot sabiedrisko mediju Rīcības un ētikas kodeksu normas, kas attiecas uz profesionālo ētiku un tās ievērošanu redakcionālajos lēmumos un profesionālajās procedūrās, kas veiktas sabiedrisko mediju satura veidošanas procesā. Nedz normatīvie akti, nedz LTV Rīcības un ētikas kodekss nedod </w:t>
      </w:r>
      <w:proofErr w:type="spellStart"/>
      <w:r w:rsidRPr="009B3C5C">
        <w:rPr>
          <w:rFonts w:cs="Times New Roman"/>
          <w:sz w:val="24"/>
          <w:szCs w:val="24"/>
          <w:lang w:val="lv-LV"/>
        </w:rPr>
        <w:t>ombudam</w:t>
      </w:r>
      <w:proofErr w:type="spellEnd"/>
      <w:r w:rsidRPr="009B3C5C">
        <w:rPr>
          <w:rFonts w:cs="Times New Roman"/>
          <w:sz w:val="24"/>
          <w:szCs w:val="24"/>
          <w:lang w:val="lv-LV"/>
        </w:rPr>
        <w:t xml:space="preserve"> tiesības sniegt iesniegumā minēto apstākļu juridisko </w:t>
      </w:r>
      <w:proofErr w:type="spellStart"/>
      <w:r w:rsidRPr="009B3C5C">
        <w:rPr>
          <w:rFonts w:cs="Times New Roman"/>
          <w:sz w:val="24"/>
          <w:szCs w:val="24"/>
          <w:lang w:val="lv-LV"/>
        </w:rPr>
        <w:t>izvērtējumu</w:t>
      </w:r>
      <w:proofErr w:type="spellEnd"/>
      <w:r w:rsidRPr="009B3C5C">
        <w:rPr>
          <w:rFonts w:cs="Times New Roman"/>
          <w:sz w:val="24"/>
          <w:szCs w:val="24"/>
          <w:lang w:val="lv-LV"/>
        </w:rPr>
        <w:t xml:space="preserve">, </w:t>
      </w:r>
      <w:proofErr w:type="spellStart"/>
      <w:r w:rsidRPr="009B3C5C">
        <w:rPr>
          <w:rFonts w:cs="Times New Roman"/>
          <w:sz w:val="24"/>
          <w:szCs w:val="24"/>
          <w:lang w:val="lv-LV"/>
        </w:rPr>
        <w:t>ombuds</w:t>
      </w:r>
      <w:proofErr w:type="spellEnd"/>
      <w:r w:rsidRPr="009B3C5C">
        <w:rPr>
          <w:rFonts w:cs="Times New Roman"/>
          <w:sz w:val="24"/>
          <w:szCs w:val="24"/>
          <w:lang w:val="lv-LV"/>
        </w:rPr>
        <w:t xml:space="preserve"> nevērtē Iesniedzēja uzskatus vai iesniegumā pausto viedokli.</w:t>
      </w:r>
    </w:p>
    <w:p w14:paraId="1C6D3372" w14:textId="245B5237" w:rsidR="003503A8" w:rsidRPr="009B3C5C" w:rsidRDefault="003503A8" w:rsidP="009B3C5C">
      <w:pPr>
        <w:pStyle w:val="Standard"/>
        <w:spacing w:line="360" w:lineRule="auto"/>
        <w:jc w:val="both"/>
        <w:rPr>
          <w:rFonts w:ascii="Times New Roman" w:hAnsi="Times New Roman" w:cs="Times New Roman"/>
        </w:rPr>
      </w:pPr>
    </w:p>
    <w:p w14:paraId="5189A157" w14:textId="0EAF78D9" w:rsidR="003503A8" w:rsidRPr="009B3C5C" w:rsidRDefault="003503A8" w:rsidP="009B3C5C">
      <w:pPr>
        <w:spacing w:line="360" w:lineRule="auto"/>
        <w:jc w:val="both"/>
        <w:rPr>
          <w:rFonts w:cs="Times New Roman"/>
          <w:sz w:val="24"/>
          <w:szCs w:val="24"/>
          <w:lang w:val="lv-LV"/>
        </w:rPr>
      </w:pPr>
      <w:r w:rsidRPr="009B3C5C">
        <w:rPr>
          <w:rFonts w:cs="Times New Roman"/>
          <w:sz w:val="24"/>
          <w:szCs w:val="24"/>
          <w:lang w:val="lv-LV"/>
        </w:rPr>
        <w:t>Ņemot vērā secināto, Sabiedrisko elektronisko plašsaziņas līdzekļu ombuds Anda Rožukalne</w:t>
      </w:r>
    </w:p>
    <w:p w14:paraId="5035CEEA" w14:textId="4767FF3E" w:rsidR="00A654DE" w:rsidRPr="009B3C5C" w:rsidRDefault="003503A8" w:rsidP="0023105A">
      <w:pPr>
        <w:spacing w:line="360" w:lineRule="auto"/>
        <w:jc w:val="center"/>
      </w:pPr>
      <w:r w:rsidRPr="009B3C5C">
        <w:rPr>
          <w:rFonts w:cs="Times New Roman"/>
          <w:b/>
          <w:bCs/>
          <w:sz w:val="24"/>
          <w:szCs w:val="24"/>
          <w:lang w:val="lv-LV"/>
        </w:rPr>
        <w:t>atzīst:</w:t>
      </w:r>
    </w:p>
    <w:p w14:paraId="08B4CACD" w14:textId="120126FF" w:rsidR="005648AC" w:rsidRPr="009B3C5C" w:rsidRDefault="002753A1" w:rsidP="009B3C5C">
      <w:pPr>
        <w:spacing w:line="360" w:lineRule="auto"/>
        <w:jc w:val="both"/>
        <w:rPr>
          <w:rFonts w:cs="Times New Roman"/>
          <w:sz w:val="24"/>
          <w:szCs w:val="24"/>
          <w:lang w:val="lv-LV"/>
        </w:rPr>
      </w:pPr>
      <w:r w:rsidRPr="009B3C5C">
        <w:rPr>
          <w:rFonts w:cs="Times New Roman"/>
          <w:sz w:val="24"/>
          <w:szCs w:val="24"/>
          <w:lang w:val="lv-LV"/>
        </w:rPr>
        <w:t>[</w:t>
      </w:r>
      <w:r w:rsidR="00850FC4">
        <w:rPr>
          <w:rFonts w:cs="Times New Roman"/>
          <w:sz w:val="24"/>
          <w:szCs w:val="24"/>
          <w:lang w:val="lv-LV"/>
        </w:rPr>
        <w:t>10</w:t>
      </w:r>
      <w:r w:rsidRPr="009B3C5C">
        <w:rPr>
          <w:rFonts w:cs="Times New Roman"/>
          <w:sz w:val="24"/>
          <w:szCs w:val="24"/>
          <w:lang w:val="lv-LV"/>
        </w:rPr>
        <w:t xml:space="preserve">] </w:t>
      </w:r>
      <w:r w:rsidR="00FD2FC4" w:rsidRPr="009B3C5C">
        <w:rPr>
          <w:rFonts w:cs="Times New Roman"/>
          <w:sz w:val="24"/>
          <w:szCs w:val="24"/>
          <w:lang w:val="lv-LV"/>
        </w:rPr>
        <w:t xml:space="preserve">LTV ir atbilstoši izanalizējusi arhīvu materiālu plānošanas procesu </w:t>
      </w:r>
      <w:r w:rsidR="00CC2D84" w:rsidRPr="009B3C5C">
        <w:rPr>
          <w:rFonts w:cs="Times New Roman"/>
          <w:sz w:val="24"/>
          <w:szCs w:val="24"/>
          <w:lang w:val="lv-LV"/>
        </w:rPr>
        <w:t xml:space="preserve">vasaras </w:t>
      </w:r>
      <w:r w:rsidR="00CC2D84" w:rsidRPr="009B3C5C">
        <w:rPr>
          <w:rFonts w:cs="Times New Roman"/>
          <w:sz w:val="24"/>
          <w:szCs w:val="24"/>
          <w:lang w:val="lv-LV"/>
        </w:rPr>
        <w:lastRenderedPageBreak/>
        <w:t>periodā</w:t>
      </w:r>
      <w:r w:rsidR="00FD2FC4" w:rsidRPr="009B3C5C">
        <w:rPr>
          <w:rFonts w:cs="Times New Roman"/>
          <w:sz w:val="24"/>
          <w:szCs w:val="24"/>
          <w:lang w:val="lv-LV"/>
        </w:rPr>
        <w:t xml:space="preserve">, ņemot vērā sabiedrisko mediju redakcionālās darbības vadlīnijas un LTV Rīcības un ētikas kodeksa </w:t>
      </w:r>
      <w:r w:rsidR="00CC2D84" w:rsidRPr="009B3C5C">
        <w:rPr>
          <w:rFonts w:cs="Times New Roman"/>
          <w:sz w:val="24"/>
          <w:szCs w:val="24"/>
          <w:lang w:val="lv-LV"/>
        </w:rPr>
        <w:t>nosacījumus</w:t>
      </w:r>
      <w:r w:rsidR="00FD2FC4" w:rsidRPr="009B3C5C">
        <w:rPr>
          <w:rFonts w:cs="Times New Roman"/>
          <w:sz w:val="24"/>
          <w:szCs w:val="24"/>
          <w:lang w:val="lv-LV"/>
        </w:rPr>
        <w:t>, kā arī LTV iekšējo dokumentu nolikumu “Par bezmaksas aģitācijas un paziņojumu par tikšanos ar vēlētājiem izvietošanas un raidījumu veidošanas kārtību valsts SIA “Latvijas Televīzija” programmās pirms 2022. gada Saeimas vēlēšanām”.</w:t>
      </w:r>
      <w:r w:rsidR="00CC2D84" w:rsidRPr="009B3C5C">
        <w:rPr>
          <w:rFonts w:cs="Times New Roman"/>
          <w:sz w:val="24"/>
          <w:szCs w:val="24"/>
          <w:lang w:val="lv-LV"/>
        </w:rPr>
        <w:t xml:space="preserve"> Pozitīvi vērtējams fakts, ka vasarā no izmantot</w:t>
      </w:r>
      <w:r w:rsidR="00850FC4">
        <w:rPr>
          <w:rFonts w:cs="Times New Roman"/>
          <w:sz w:val="24"/>
          <w:szCs w:val="24"/>
          <w:lang w:val="lv-LV"/>
        </w:rPr>
        <w:t>o raidījumu</w:t>
      </w:r>
      <w:r w:rsidR="00CC2D84" w:rsidRPr="009B3C5C">
        <w:rPr>
          <w:rFonts w:cs="Times New Roman"/>
          <w:sz w:val="24"/>
          <w:szCs w:val="24"/>
          <w:lang w:val="lv-LV"/>
        </w:rPr>
        <w:t xml:space="preserve"> arhīvu saraksta izslēgti </w:t>
      </w:r>
      <w:r w:rsidR="00850FC4" w:rsidRPr="009B3C5C">
        <w:rPr>
          <w:rFonts w:cs="Times New Roman"/>
          <w:sz w:val="24"/>
          <w:szCs w:val="24"/>
          <w:lang w:val="lv-LV"/>
        </w:rPr>
        <w:t>informatīvo, analītisko, pētniecisko un ziņu žanru raidījumu atkārtojumi</w:t>
      </w:r>
      <w:r w:rsidR="00CC2D84" w:rsidRPr="009B3C5C">
        <w:rPr>
          <w:rFonts w:cs="Times New Roman"/>
          <w:sz w:val="24"/>
          <w:szCs w:val="24"/>
          <w:lang w:val="lv-LV"/>
        </w:rPr>
        <w:t>, kuros varētu parādīties aktuālā vēlēšanu procesa dalībnieki.</w:t>
      </w:r>
      <w:r w:rsidR="000E14C5" w:rsidRPr="009B3C5C">
        <w:rPr>
          <w:rFonts w:cs="Times New Roman"/>
          <w:sz w:val="24"/>
          <w:szCs w:val="24"/>
          <w:lang w:val="lv-LV"/>
        </w:rPr>
        <w:t xml:space="preserve"> Turklāt LTV, apzinoties nevēlamas politisko spēku iespējamo kandidātu prezentācijas iespējas arhīva raidījumos, apņēmusies uzlabot </w:t>
      </w:r>
      <w:r w:rsidR="00850FC4">
        <w:rPr>
          <w:rFonts w:cs="Times New Roman"/>
          <w:sz w:val="24"/>
          <w:szCs w:val="24"/>
          <w:lang w:val="lv-LV"/>
        </w:rPr>
        <w:t xml:space="preserve">arhīva raidījumu </w:t>
      </w:r>
      <w:r w:rsidR="000E14C5" w:rsidRPr="009B3C5C">
        <w:rPr>
          <w:rFonts w:cs="Times New Roman"/>
          <w:sz w:val="24"/>
          <w:szCs w:val="24"/>
          <w:lang w:val="lv-LV"/>
        </w:rPr>
        <w:t>plānošanas procedūras un to ievērošanu.</w:t>
      </w:r>
    </w:p>
    <w:p w14:paraId="6DFDECC7" w14:textId="77777777" w:rsidR="00601EA1" w:rsidRDefault="00CC2D84" w:rsidP="009B3C5C">
      <w:pPr>
        <w:spacing w:line="360" w:lineRule="auto"/>
        <w:jc w:val="both"/>
        <w:rPr>
          <w:rFonts w:cs="Times New Roman"/>
          <w:sz w:val="24"/>
          <w:szCs w:val="24"/>
          <w:lang w:val="lv-LV"/>
        </w:rPr>
      </w:pPr>
      <w:r w:rsidRPr="009B3C5C">
        <w:rPr>
          <w:rFonts w:cs="Times New Roman"/>
          <w:sz w:val="24"/>
          <w:szCs w:val="24"/>
          <w:lang w:val="lv-LV"/>
        </w:rPr>
        <w:t>LTV programmā paredzēto arhīva materiālu plānošanas laikā ne vienmēr iespējams paredzēt aktuālā politiskā procesa norises un dinamiku, tostarp, jaunu kandidātu iekļaušanu politisko spēku sarakstos vai konkrētu personu izvirzīšanu politiskiem amatiem. Tāpēc netīši arhīva materiālu vidū nokļuvuši divi raidījumi, kuros piedalās persona, kas</w:t>
      </w:r>
      <w:r w:rsidR="000E14C5" w:rsidRPr="009B3C5C">
        <w:rPr>
          <w:rFonts w:cs="Times New Roman"/>
          <w:sz w:val="24"/>
          <w:szCs w:val="24"/>
          <w:lang w:val="lv-LV"/>
        </w:rPr>
        <w:t xml:space="preserve"> kandidē vēlēšanās un persona, kas izvirzīta par politiskā spēka premjera kandidātu. </w:t>
      </w:r>
      <w:r w:rsidR="00F60925">
        <w:rPr>
          <w:rFonts w:cs="Times New Roman"/>
          <w:sz w:val="24"/>
          <w:szCs w:val="24"/>
          <w:lang w:val="lv-LV"/>
        </w:rPr>
        <w:t xml:space="preserve">Tie ir daļa no līdzīgu raidījumu klāsta, tie nav īpaši izvēlēti demonstrēšanai konkrētā laika periodā. </w:t>
      </w:r>
    </w:p>
    <w:p w14:paraId="73A8699D" w14:textId="2EB8473C" w:rsidR="00FD2FC4" w:rsidRPr="009B3C5C" w:rsidRDefault="000E14C5" w:rsidP="009B3C5C">
      <w:pPr>
        <w:spacing w:line="360" w:lineRule="auto"/>
        <w:jc w:val="both"/>
        <w:rPr>
          <w:rFonts w:cs="Times New Roman"/>
          <w:sz w:val="24"/>
          <w:szCs w:val="24"/>
          <w:lang w:val="lv-LV"/>
        </w:rPr>
      </w:pPr>
      <w:r w:rsidRPr="009B3C5C">
        <w:rPr>
          <w:rFonts w:cs="Times New Roman"/>
          <w:sz w:val="24"/>
          <w:szCs w:val="24"/>
          <w:lang w:val="lv-LV"/>
        </w:rPr>
        <w:t>Raidījumi demonstrēti laikā, kad jau sācies priekšvēlēšanu aģitācijas periods, bet vēl nav zināmi visi 2022. gada LR Saeimas vēlēšanām pieteiktie kandidāti.</w:t>
      </w:r>
      <w:r w:rsidR="00601EA1">
        <w:rPr>
          <w:rFonts w:cs="Times New Roman"/>
          <w:sz w:val="24"/>
          <w:szCs w:val="24"/>
          <w:lang w:val="lv-LV"/>
        </w:rPr>
        <w:t xml:space="preserve"> Tas nozīmē, ka LTV iespējas ievērot priekšvēlēšanu aģitācijas perioda ierobežojumus apgrūtina fakts, ka priekšvēlēšanu aģitācijas periods sākas ilgu laiku pirms deputātu kandidātu sarakstu iesniegšanas termiņa.</w:t>
      </w:r>
    </w:p>
    <w:p w14:paraId="3A68BD5B" w14:textId="781AAA7C" w:rsidR="000E14C5" w:rsidRPr="009B3C5C" w:rsidRDefault="000E14C5" w:rsidP="009B3C5C">
      <w:pPr>
        <w:spacing w:line="360" w:lineRule="auto"/>
        <w:jc w:val="both"/>
        <w:rPr>
          <w:rFonts w:cs="Times New Roman"/>
          <w:sz w:val="24"/>
          <w:szCs w:val="24"/>
          <w:lang w:val="lv-LV"/>
        </w:rPr>
      </w:pPr>
      <w:r w:rsidRPr="009B3C5C">
        <w:rPr>
          <w:rFonts w:cs="Times New Roman"/>
          <w:sz w:val="24"/>
          <w:szCs w:val="24"/>
          <w:lang w:val="lv-LV"/>
        </w:rPr>
        <w:t>Izvērtējot arhīva raidījumu saturu un situāciju ar to demonstrēšanu</w:t>
      </w:r>
      <w:r w:rsidR="002A101A" w:rsidRPr="009B3C5C">
        <w:rPr>
          <w:rFonts w:cs="Times New Roman"/>
          <w:sz w:val="24"/>
          <w:szCs w:val="24"/>
          <w:lang w:val="lv-LV"/>
        </w:rPr>
        <w:t xml:space="preserve">, nav noticis sabiedrisko </w:t>
      </w:r>
      <w:r w:rsidR="009B3C5C" w:rsidRPr="009B3C5C">
        <w:rPr>
          <w:rFonts w:cs="Times New Roman"/>
          <w:sz w:val="24"/>
          <w:szCs w:val="24"/>
          <w:lang w:val="lv-LV"/>
        </w:rPr>
        <w:t>mediju</w:t>
      </w:r>
      <w:r w:rsidR="002A101A" w:rsidRPr="009B3C5C">
        <w:rPr>
          <w:rFonts w:cs="Times New Roman"/>
          <w:sz w:val="24"/>
          <w:szCs w:val="24"/>
          <w:lang w:val="lv-LV"/>
        </w:rPr>
        <w:t xml:space="preserve"> redakcionālo vadlīniju un LTV Rīcības un ētikas kodeksa pārkāpums, jo raidījumu plānošanas procesā ievērots godprātības un atklātības princips, </w:t>
      </w:r>
      <w:r w:rsidR="0023105A">
        <w:rPr>
          <w:rFonts w:cs="Times New Roman"/>
          <w:sz w:val="24"/>
          <w:szCs w:val="24"/>
          <w:lang w:val="lv-LV"/>
        </w:rPr>
        <w:t xml:space="preserve">ēterā atkārtoto </w:t>
      </w:r>
      <w:r w:rsidR="002A101A" w:rsidRPr="009B3C5C">
        <w:rPr>
          <w:rFonts w:cs="Times New Roman"/>
          <w:sz w:val="24"/>
          <w:szCs w:val="24"/>
          <w:lang w:val="lv-LV"/>
        </w:rPr>
        <w:t xml:space="preserve">raidījumu saturā nav </w:t>
      </w:r>
      <w:r w:rsidR="00116CB6" w:rsidRPr="009B3C5C">
        <w:rPr>
          <w:rFonts w:cs="Times New Roman"/>
          <w:sz w:val="24"/>
          <w:szCs w:val="24"/>
          <w:lang w:val="lv-LV"/>
        </w:rPr>
        <w:t>vērojam</w:t>
      </w:r>
      <w:r w:rsidR="00116CB6">
        <w:rPr>
          <w:rFonts w:cs="Times New Roman"/>
          <w:sz w:val="24"/>
          <w:szCs w:val="24"/>
          <w:lang w:val="lv-LV"/>
        </w:rPr>
        <w:t>a</w:t>
      </w:r>
      <w:r w:rsidR="00116CB6" w:rsidRPr="009B3C5C">
        <w:rPr>
          <w:rFonts w:cs="Times New Roman"/>
          <w:sz w:val="24"/>
          <w:szCs w:val="24"/>
          <w:lang w:val="lv-LV"/>
        </w:rPr>
        <w:t xml:space="preserve"> </w:t>
      </w:r>
      <w:r w:rsidR="009B3C5C" w:rsidRPr="009B3C5C">
        <w:rPr>
          <w:rFonts w:cs="Times New Roman"/>
          <w:sz w:val="24"/>
          <w:szCs w:val="24"/>
          <w:lang w:val="lv-LV"/>
        </w:rPr>
        <w:t>priekšvēlēšanu aģitācija un politiskā reklāma.</w:t>
      </w:r>
    </w:p>
    <w:p w14:paraId="1A1B82F2" w14:textId="77777777" w:rsidR="007F4DDC" w:rsidRPr="009B3C5C" w:rsidRDefault="007F4DDC" w:rsidP="009B3C5C">
      <w:pPr>
        <w:spacing w:line="360" w:lineRule="auto"/>
        <w:jc w:val="both"/>
        <w:rPr>
          <w:rFonts w:cs="Times New Roman"/>
          <w:sz w:val="24"/>
          <w:szCs w:val="24"/>
          <w:lang w:val="lv-LV"/>
        </w:rPr>
      </w:pPr>
    </w:p>
    <w:p w14:paraId="7B4CFD42" w14:textId="77777777" w:rsidR="00DD37FF" w:rsidRPr="009B3C5C" w:rsidRDefault="00DD37FF" w:rsidP="009B3C5C">
      <w:pPr>
        <w:spacing w:line="360" w:lineRule="auto"/>
        <w:jc w:val="both"/>
        <w:rPr>
          <w:rFonts w:cs="Times New Roman"/>
          <w:sz w:val="24"/>
          <w:szCs w:val="24"/>
          <w:lang w:val="lv-LV"/>
        </w:rPr>
      </w:pPr>
      <w:r w:rsidRPr="009B3C5C">
        <w:rPr>
          <w:rFonts w:cs="Times New Roman"/>
          <w:sz w:val="24"/>
          <w:szCs w:val="24"/>
          <w:lang w:val="lv-LV"/>
        </w:rPr>
        <w:t xml:space="preserve">Sabiedrisko elektronisko plašsaziņas </w:t>
      </w:r>
    </w:p>
    <w:p w14:paraId="539CCA2E" w14:textId="77777777" w:rsidR="00DD37FF" w:rsidRPr="009B3C5C" w:rsidRDefault="00DD37FF" w:rsidP="009B3C5C">
      <w:pPr>
        <w:spacing w:line="360" w:lineRule="auto"/>
        <w:jc w:val="both"/>
        <w:rPr>
          <w:rFonts w:cs="Times New Roman"/>
          <w:sz w:val="24"/>
          <w:szCs w:val="24"/>
          <w:lang w:val="lv-LV"/>
        </w:rPr>
      </w:pPr>
      <w:r w:rsidRPr="009B3C5C">
        <w:rPr>
          <w:rFonts w:cs="Times New Roman"/>
          <w:sz w:val="24"/>
          <w:szCs w:val="24"/>
          <w:lang w:val="lv-LV"/>
        </w:rPr>
        <w:t>līdzekļu ombuds                          (</w:t>
      </w:r>
      <w:r w:rsidRPr="009B3C5C">
        <w:rPr>
          <w:rFonts w:cs="Times New Roman"/>
          <w:i/>
          <w:iCs/>
          <w:sz w:val="24"/>
          <w:szCs w:val="24"/>
          <w:lang w:val="lv-LV"/>
        </w:rPr>
        <w:t>paraksts</w:t>
      </w:r>
      <w:r w:rsidRPr="009B3C5C">
        <w:rPr>
          <w:rFonts w:cs="Times New Roman"/>
          <w:sz w:val="24"/>
          <w:szCs w:val="24"/>
          <w:lang w:val="lv-LV"/>
        </w:rPr>
        <w:t xml:space="preserve">)* </w:t>
      </w:r>
      <w:r w:rsidRPr="009B3C5C">
        <w:rPr>
          <w:rFonts w:cs="Times New Roman"/>
          <w:sz w:val="24"/>
          <w:szCs w:val="24"/>
          <w:lang w:val="lv-LV"/>
        </w:rPr>
        <w:tab/>
      </w:r>
      <w:r w:rsidRPr="009B3C5C">
        <w:rPr>
          <w:rFonts w:cs="Times New Roman"/>
          <w:b/>
          <w:bCs/>
          <w:sz w:val="24"/>
          <w:szCs w:val="24"/>
          <w:lang w:val="lv-LV"/>
        </w:rPr>
        <w:tab/>
      </w:r>
      <w:r w:rsidRPr="009B3C5C">
        <w:rPr>
          <w:rFonts w:cs="Times New Roman"/>
          <w:b/>
          <w:bCs/>
          <w:sz w:val="24"/>
          <w:szCs w:val="24"/>
          <w:lang w:val="lv-LV"/>
        </w:rPr>
        <w:tab/>
        <w:t>Anda Rožukalne</w:t>
      </w:r>
    </w:p>
    <w:p w14:paraId="410534A2" w14:textId="77777777" w:rsidR="00DD37FF" w:rsidRPr="009B3C5C" w:rsidRDefault="00DD37FF" w:rsidP="009B3C5C">
      <w:pPr>
        <w:spacing w:line="360" w:lineRule="auto"/>
        <w:jc w:val="both"/>
        <w:rPr>
          <w:rFonts w:cs="Times New Roman"/>
          <w:b/>
          <w:bCs/>
          <w:sz w:val="24"/>
          <w:szCs w:val="24"/>
          <w:lang w:val="lv-LV"/>
        </w:rPr>
      </w:pPr>
    </w:p>
    <w:p w14:paraId="7FC0F03B" w14:textId="77777777" w:rsidR="00DD37FF" w:rsidRPr="009B3C5C" w:rsidRDefault="00DD37FF" w:rsidP="009B3C5C">
      <w:pPr>
        <w:spacing w:line="360" w:lineRule="auto"/>
        <w:jc w:val="both"/>
        <w:rPr>
          <w:rFonts w:cs="Times New Roman"/>
          <w:b/>
          <w:bCs/>
          <w:sz w:val="24"/>
          <w:szCs w:val="24"/>
          <w:lang w:val="lv-LV"/>
        </w:rPr>
      </w:pPr>
    </w:p>
    <w:p w14:paraId="790621D6" w14:textId="4B416274" w:rsidR="00DD37FF" w:rsidRPr="009B3C5C" w:rsidRDefault="00DD37FF" w:rsidP="006565D6">
      <w:pPr>
        <w:spacing w:line="360" w:lineRule="auto"/>
        <w:jc w:val="center"/>
        <w:rPr>
          <w:rFonts w:cs="Times New Roman"/>
          <w:sz w:val="24"/>
          <w:szCs w:val="24"/>
          <w:lang w:val="lv-LV"/>
        </w:rPr>
      </w:pPr>
      <w:r w:rsidRPr="009B3C5C">
        <w:rPr>
          <w:rFonts w:cs="Times New Roman"/>
          <w:sz w:val="24"/>
          <w:szCs w:val="24"/>
          <w:lang w:val="lv-LV"/>
        </w:rPr>
        <w:t>*DOKUMENTS PARAKSTĪTS AR DROŠU ELEKTRONISKO PARAKSTU UN SATUR LAIKA ZĪMOGU</w:t>
      </w:r>
    </w:p>
    <w:sectPr w:rsidR="00DD37FF" w:rsidRPr="009B3C5C" w:rsidSect="00535391">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A581" w14:textId="77777777" w:rsidR="00645901" w:rsidRDefault="00645901" w:rsidP="00535391">
      <w:r>
        <w:separator/>
      </w:r>
    </w:p>
  </w:endnote>
  <w:endnote w:type="continuationSeparator" w:id="0">
    <w:p w14:paraId="1AC55259" w14:textId="77777777" w:rsidR="00645901" w:rsidRDefault="00645901" w:rsidP="0053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1289" w14:textId="77777777" w:rsidR="00645901" w:rsidRDefault="00645901" w:rsidP="00535391">
      <w:r>
        <w:separator/>
      </w:r>
    </w:p>
  </w:footnote>
  <w:footnote w:type="continuationSeparator" w:id="0">
    <w:p w14:paraId="384CF2D3" w14:textId="77777777" w:rsidR="00645901" w:rsidRDefault="00645901" w:rsidP="0053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F359" w14:textId="77777777" w:rsidR="00535391" w:rsidRPr="003119ED" w:rsidRDefault="00535391" w:rsidP="00535391">
    <w:pPr>
      <w:rPr>
        <w:rFonts w:cs="Times New Roman"/>
        <w:szCs w:val="20"/>
      </w:rPr>
    </w:pPr>
    <w:r>
      <w:rPr>
        <w:noProof/>
      </w:rPr>
      <w:drawing>
        <wp:anchor distT="0" distB="0" distL="0" distR="0" simplePos="0" relativeHeight="251659264" behindDoc="1" locked="0" layoutInCell="1" allowOverlap="1" wp14:anchorId="6C86D6E1" wp14:editId="0BEE6E3A">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55075D8B" wp14:editId="169C795C">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0BE88C6D" wp14:editId="735FE871">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8FDB23"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16535C1" wp14:editId="62CC0CF2">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12594A"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91985F7" wp14:editId="73353DB4">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F8CB2"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5C8D0E96" wp14:editId="2A75756C">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77267D68" wp14:editId="1AA6026F">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6DB81558" wp14:editId="4A17B393">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9690" w14:textId="77777777" w:rsidR="00535391" w:rsidRDefault="00535391"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8155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581E9690" w14:textId="77777777" w:rsidR="00535391" w:rsidRDefault="00535391" w:rsidP="00535391">
                    <w:pPr>
                      <w:spacing w:before="4"/>
                      <w:ind w:left="40"/>
                      <w:rPr>
                        <w:sz w:val="17"/>
                      </w:rPr>
                    </w:pPr>
                  </w:p>
                </w:txbxContent>
              </v:textbox>
              <w10:wrap anchorx="page" anchory="page"/>
            </v:shape>
          </w:pict>
        </mc:Fallback>
      </mc:AlternateContent>
    </w:r>
  </w:p>
  <w:p w14:paraId="42BE596D" w14:textId="77777777" w:rsidR="00535391" w:rsidRDefault="00535391" w:rsidP="00535391">
    <w:pPr>
      <w:pStyle w:val="Header"/>
    </w:pPr>
  </w:p>
  <w:p w14:paraId="1B797800" w14:textId="77777777" w:rsidR="00535391" w:rsidRDefault="00535391" w:rsidP="00535391">
    <w:pPr>
      <w:pStyle w:val="Header"/>
    </w:pPr>
  </w:p>
  <w:p w14:paraId="1DFD63D4" w14:textId="77777777" w:rsidR="00535391" w:rsidRPr="00BC332C" w:rsidRDefault="00535391" w:rsidP="00535391">
    <w:pPr>
      <w:spacing w:line="360" w:lineRule="auto"/>
      <w:jc w:val="both"/>
      <w:rPr>
        <w:rFonts w:cs="Times New Roman"/>
        <w:sz w:val="24"/>
        <w:szCs w:val="24"/>
        <w:lang w:val="lv-LV"/>
      </w:rPr>
    </w:pPr>
  </w:p>
  <w:p w14:paraId="1CEB8EF7" w14:textId="77777777" w:rsidR="00535391" w:rsidRPr="00BC332C" w:rsidRDefault="00535391" w:rsidP="00535391">
    <w:pPr>
      <w:spacing w:line="360" w:lineRule="auto"/>
      <w:jc w:val="both"/>
      <w:rPr>
        <w:rFonts w:cs="Times New Roman"/>
        <w:sz w:val="24"/>
        <w:szCs w:val="24"/>
        <w:lang w:val="lv-LV"/>
      </w:rPr>
    </w:pPr>
  </w:p>
  <w:p w14:paraId="13D85022" w14:textId="77777777" w:rsidR="00535391" w:rsidRPr="00BC332C" w:rsidRDefault="00535391" w:rsidP="00535391">
    <w:pPr>
      <w:spacing w:line="360" w:lineRule="auto"/>
      <w:jc w:val="both"/>
      <w:rPr>
        <w:rFonts w:cs="Times New Roman"/>
        <w:sz w:val="24"/>
        <w:szCs w:val="24"/>
        <w:lang w:val="lv-LV"/>
      </w:rPr>
    </w:pPr>
  </w:p>
  <w:p w14:paraId="03032607" w14:textId="49187B76" w:rsidR="00535391" w:rsidRDefault="00535391">
    <w:pPr>
      <w:pStyle w:val="Header"/>
    </w:pPr>
  </w:p>
  <w:p w14:paraId="4B453861" w14:textId="65EA8BF5" w:rsidR="00535391" w:rsidRDefault="00535391">
    <w:pPr>
      <w:pStyle w:val="Header"/>
    </w:pPr>
  </w:p>
  <w:p w14:paraId="72082ECA" w14:textId="1C526ABD" w:rsidR="00535391" w:rsidRDefault="00535391">
    <w:pPr>
      <w:pStyle w:val="Header"/>
    </w:pPr>
  </w:p>
  <w:p w14:paraId="20D59B78" w14:textId="78761098" w:rsidR="00535391" w:rsidRDefault="00535391">
    <w:pPr>
      <w:pStyle w:val="Header"/>
    </w:pPr>
  </w:p>
  <w:p w14:paraId="64679579" w14:textId="77777777" w:rsidR="00535391" w:rsidRDefault="00535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426D"/>
    <w:multiLevelType w:val="hybridMultilevel"/>
    <w:tmpl w:val="922E6EF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7A12A1"/>
    <w:multiLevelType w:val="hybridMultilevel"/>
    <w:tmpl w:val="EDBA9A68"/>
    <w:lvl w:ilvl="0" w:tplc="277C0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00E53"/>
    <w:multiLevelType w:val="hybridMultilevel"/>
    <w:tmpl w:val="6FC8C128"/>
    <w:lvl w:ilvl="0" w:tplc="E05EFE5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F375A"/>
    <w:multiLevelType w:val="hybridMultilevel"/>
    <w:tmpl w:val="32265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C750C"/>
    <w:multiLevelType w:val="hybridMultilevel"/>
    <w:tmpl w:val="4392A12C"/>
    <w:lvl w:ilvl="0" w:tplc="0B9CCA1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8615E3"/>
    <w:multiLevelType w:val="hybridMultilevel"/>
    <w:tmpl w:val="4392A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468060">
    <w:abstractNumId w:val="2"/>
  </w:num>
  <w:num w:numId="2" w16cid:durableId="1994941847">
    <w:abstractNumId w:val="3"/>
  </w:num>
  <w:num w:numId="3" w16cid:durableId="434978039">
    <w:abstractNumId w:val="0"/>
  </w:num>
  <w:num w:numId="4" w16cid:durableId="1603760913">
    <w:abstractNumId w:val="1"/>
  </w:num>
  <w:num w:numId="5" w16cid:durableId="90712513">
    <w:abstractNumId w:val="4"/>
  </w:num>
  <w:num w:numId="6" w16cid:durableId="1403485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05"/>
    <w:rsid w:val="0007533F"/>
    <w:rsid w:val="000933B3"/>
    <w:rsid w:val="000D3674"/>
    <w:rsid w:val="000E14C5"/>
    <w:rsid w:val="00110A2E"/>
    <w:rsid w:val="00116CB6"/>
    <w:rsid w:val="00153B07"/>
    <w:rsid w:val="001575C7"/>
    <w:rsid w:val="001611F6"/>
    <w:rsid w:val="00165100"/>
    <w:rsid w:val="00166BD2"/>
    <w:rsid w:val="00196BC5"/>
    <w:rsid w:val="001B3BAD"/>
    <w:rsid w:val="001B5A29"/>
    <w:rsid w:val="001C6D4D"/>
    <w:rsid w:val="001E6D7F"/>
    <w:rsid w:val="00203570"/>
    <w:rsid w:val="00204065"/>
    <w:rsid w:val="002107AB"/>
    <w:rsid w:val="00224230"/>
    <w:rsid w:val="0023105A"/>
    <w:rsid w:val="002724B4"/>
    <w:rsid w:val="002753A1"/>
    <w:rsid w:val="002A101A"/>
    <w:rsid w:val="002A7AB1"/>
    <w:rsid w:val="002C32ED"/>
    <w:rsid w:val="002E1BEA"/>
    <w:rsid w:val="00346C4F"/>
    <w:rsid w:val="003503A8"/>
    <w:rsid w:val="00381720"/>
    <w:rsid w:val="003E41D8"/>
    <w:rsid w:val="00414708"/>
    <w:rsid w:val="00446841"/>
    <w:rsid w:val="0045079D"/>
    <w:rsid w:val="00482E6F"/>
    <w:rsid w:val="00486DB8"/>
    <w:rsid w:val="004A25CF"/>
    <w:rsid w:val="004A2B41"/>
    <w:rsid w:val="004A3449"/>
    <w:rsid w:val="004C5D8C"/>
    <w:rsid w:val="004F25AE"/>
    <w:rsid w:val="00501CDD"/>
    <w:rsid w:val="00507215"/>
    <w:rsid w:val="00517A71"/>
    <w:rsid w:val="00535391"/>
    <w:rsid w:val="00545D2A"/>
    <w:rsid w:val="0055204F"/>
    <w:rsid w:val="00560CC7"/>
    <w:rsid w:val="005648AC"/>
    <w:rsid w:val="005C7D67"/>
    <w:rsid w:val="005E0566"/>
    <w:rsid w:val="005E4A8E"/>
    <w:rsid w:val="005F5D58"/>
    <w:rsid w:val="00601EA1"/>
    <w:rsid w:val="00603BAD"/>
    <w:rsid w:val="00645901"/>
    <w:rsid w:val="006565D6"/>
    <w:rsid w:val="00691519"/>
    <w:rsid w:val="006941D0"/>
    <w:rsid w:val="006A696F"/>
    <w:rsid w:val="006C2A6C"/>
    <w:rsid w:val="00716473"/>
    <w:rsid w:val="00720883"/>
    <w:rsid w:val="007743A2"/>
    <w:rsid w:val="0077598D"/>
    <w:rsid w:val="00787781"/>
    <w:rsid w:val="007C478B"/>
    <w:rsid w:val="007C635D"/>
    <w:rsid w:val="007D2104"/>
    <w:rsid w:val="007D49BE"/>
    <w:rsid w:val="007F1F3D"/>
    <w:rsid w:val="007F4DDC"/>
    <w:rsid w:val="00802DAE"/>
    <w:rsid w:val="008060F0"/>
    <w:rsid w:val="00811B09"/>
    <w:rsid w:val="008332AE"/>
    <w:rsid w:val="00846B91"/>
    <w:rsid w:val="00850FC4"/>
    <w:rsid w:val="0085488A"/>
    <w:rsid w:val="00873EFA"/>
    <w:rsid w:val="00880CFD"/>
    <w:rsid w:val="008826E8"/>
    <w:rsid w:val="008A1071"/>
    <w:rsid w:val="008A60F5"/>
    <w:rsid w:val="008B384C"/>
    <w:rsid w:val="008C79AD"/>
    <w:rsid w:val="00915B8F"/>
    <w:rsid w:val="009171EE"/>
    <w:rsid w:val="009242EF"/>
    <w:rsid w:val="00943B30"/>
    <w:rsid w:val="00944B5D"/>
    <w:rsid w:val="00955F1A"/>
    <w:rsid w:val="0098069E"/>
    <w:rsid w:val="00983EF7"/>
    <w:rsid w:val="00997BFD"/>
    <w:rsid w:val="009B3C5C"/>
    <w:rsid w:val="009C5394"/>
    <w:rsid w:val="009F5BE7"/>
    <w:rsid w:val="00A15D02"/>
    <w:rsid w:val="00A3417C"/>
    <w:rsid w:val="00A649C3"/>
    <w:rsid w:val="00A654DE"/>
    <w:rsid w:val="00A772F7"/>
    <w:rsid w:val="00AA532D"/>
    <w:rsid w:val="00AB4ABA"/>
    <w:rsid w:val="00AD7132"/>
    <w:rsid w:val="00B03BA1"/>
    <w:rsid w:val="00B06431"/>
    <w:rsid w:val="00B343F2"/>
    <w:rsid w:val="00BB0464"/>
    <w:rsid w:val="00BB6880"/>
    <w:rsid w:val="00BB6F95"/>
    <w:rsid w:val="00BC332C"/>
    <w:rsid w:val="00C014FC"/>
    <w:rsid w:val="00C02556"/>
    <w:rsid w:val="00C077CF"/>
    <w:rsid w:val="00C11317"/>
    <w:rsid w:val="00C201B5"/>
    <w:rsid w:val="00C240B6"/>
    <w:rsid w:val="00C36C0A"/>
    <w:rsid w:val="00C4158F"/>
    <w:rsid w:val="00C4521B"/>
    <w:rsid w:val="00C53C13"/>
    <w:rsid w:val="00C72B90"/>
    <w:rsid w:val="00C904D1"/>
    <w:rsid w:val="00C962C7"/>
    <w:rsid w:val="00CC2D84"/>
    <w:rsid w:val="00D059FD"/>
    <w:rsid w:val="00D24EBA"/>
    <w:rsid w:val="00D34A67"/>
    <w:rsid w:val="00D36821"/>
    <w:rsid w:val="00D453D0"/>
    <w:rsid w:val="00D63E19"/>
    <w:rsid w:val="00D64465"/>
    <w:rsid w:val="00D74F2A"/>
    <w:rsid w:val="00D750A2"/>
    <w:rsid w:val="00D84EAA"/>
    <w:rsid w:val="00D940F0"/>
    <w:rsid w:val="00DA311C"/>
    <w:rsid w:val="00DA4E57"/>
    <w:rsid w:val="00DA615B"/>
    <w:rsid w:val="00DA77AE"/>
    <w:rsid w:val="00DB73AB"/>
    <w:rsid w:val="00DD37FF"/>
    <w:rsid w:val="00DE5177"/>
    <w:rsid w:val="00E15F05"/>
    <w:rsid w:val="00E24076"/>
    <w:rsid w:val="00E566D3"/>
    <w:rsid w:val="00E7071F"/>
    <w:rsid w:val="00E7779F"/>
    <w:rsid w:val="00E85EDF"/>
    <w:rsid w:val="00E86FFE"/>
    <w:rsid w:val="00EE20EF"/>
    <w:rsid w:val="00EE3F58"/>
    <w:rsid w:val="00EF6AAD"/>
    <w:rsid w:val="00F0528E"/>
    <w:rsid w:val="00F07501"/>
    <w:rsid w:val="00F2120E"/>
    <w:rsid w:val="00F21D27"/>
    <w:rsid w:val="00F44353"/>
    <w:rsid w:val="00F60925"/>
    <w:rsid w:val="00F81FCC"/>
    <w:rsid w:val="00FA2C63"/>
    <w:rsid w:val="00FB2B70"/>
    <w:rsid w:val="00FB3B75"/>
    <w:rsid w:val="00FC730B"/>
    <w:rsid w:val="00FD2FC4"/>
    <w:rsid w:val="00FE0FB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8FE1"/>
  <w15:chartTrackingRefBased/>
  <w15:docId w15:val="{471C9267-B36E-44A1-913E-C5386876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DE"/>
    <w:pPr>
      <w:widowControl w:val="0"/>
      <w:autoSpaceDE w:val="0"/>
      <w:autoSpaceDN w:val="0"/>
      <w:spacing w:after="0" w:line="240" w:lineRule="auto"/>
    </w:pPr>
    <w:rPr>
      <w:rFonts w:ascii="Times New Roman" w:hAnsi="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54D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A654D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CommentReference">
    <w:name w:val="annotation reference"/>
    <w:basedOn w:val="DefaultParagraphFont"/>
    <w:uiPriority w:val="99"/>
    <w:semiHidden/>
    <w:unhideWhenUsed/>
    <w:rsid w:val="004F25AE"/>
    <w:rPr>
      <w:sz w:val="16"/>
      <w:szCs w:val="16"/>
    </w:rPr>
  </w:style>
  <w:style w:type="paragraph" w:styleId="CommentText">
    <w:name w:val="annotation text"/>
    <w:basedOn w:val="Normal"/>
    <w:link w:val="CommentTextChar"/>
    <w:uiPriority w:val="99"/>
    <w:unhideWhenUsed/>
    <w:rsid w:val="004F25AE"/>
    <w:rPr>
      <w:szCs w:val="20"/>
    </w:rPr>
  </w:style>
  <w:style w:type="character" w:customStyle="1" w:styleId="CommentTextChar">
    <w:name w:val="Comment Text Char"/>
    <w:basedOn w:val="DefaultParagraphFont"/>
    <w:link w:val="CommentText"/>
    <w:uiPriority w:val="99"/>
    <w:rsid w:val="004F25AE"/>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4F25AE"/>
    <w:rPr>
      <w:b/>
      <w:bCs/>
    </w:rPr>
  </w:style>
  <w:style w:type="character" w:customStyle="1" w:styleId="CommentSubjectChar">
    <w:name w:val="Comment Subject Char"/>
    <w:basedOn w:val="CommentTextChar"/>
    <w:link w:val="CommentSubject"/>
    <w:uiPriority w:val="99"/>
    <w:semiHidden/>
    <w:rsid w:val="004F25AE"/>
    <w:rPr>
      <w:rFonts w:ascii="Times New Roman" w:hAnsi="Times New Roman"/>
      <w:b/>
      <w:bCs/>
      <w:sz w:val="20"/>
      <w:szCs w:val="20"/>
      <w:lang w:val="en-US"/>
    </w:rPr>
  </w:style>
  <w:style w:type="character" w:styleId="Hyperlink">
    <w:name w:val="Hyperlink"/>
    <w:basedOn w:val="DefaultParagraphFont"/>
    <w:uiPriority w:val="99"/>
    <w:unhideWhenUsed/>
    <w:rsid w:val="00C240B6"/>
    <w:rPr>
      <w:color w:val="0563C1" w:themeColor="hyperlink"/>
      <w:u w:val="single"/>
    </w:rPr>
  </w:style>
  <w:style w:type="character" w:styleId="UnresolvedMention">
    <w:name w:val="Unresolved Mention"/>
    <w:basedOn w:val="DefaultParagraphFont"/>
    <w:uiPriority w:val="99"/>
    <w:semiHidden/>
    <w:unhideWhenUsed/>
    <w:rsid w:val="00C240B6"/>
    <w:rPr>
      <w:color w:val="605E5C"/>
      <w:shd w:val="clear" w:color="auto" w:fill="E1DFDD"/>
    </w:rPr>
  </w:style>
  <w:style w:type="paragraph" w:styleId="Revision">
    <w:name w:val="Revision"/>
    <w:hidden/>
    <w:uiPriority w:val="99"/>
    <w:semiHidden/>
    <w:rsid w:val="0055204F"/>
    <w:pPr>
      <w:spacing w:after="0" w:line="240" w:lineRule="auto"/>
    </w:pPr>
    <w:rPr>
      <w:rFonts w:ascii="Times New Roman" w:hAnsi="Times New Roman"/>
      <w:sz w:val="20"/>
      <w:lang w:val="en-US"/>
    </w:rPr>
  </w:style>
  <w:style w:type="paragraph" w:styleId="Header">
    <w:name w:val="header"/>
    <w:basedOn w:val="Normal"/>
    <w:link w:val="HeaderChar"/>
    <w:uiPriority w:val="99"/>
    <w:unhideWhenUsed/>
    <w:rsid w:val="00535391"/>
    <w:pPr>
      <w:tabs>
        <w:tab w:val="center" w:pos="4153"/>
        <w:tab w:val="right" w:pos="8306"/>
      </w:tabs>
    </w:pPr>
  </w:style>
  <w:style w:type="character" w:customStyle="1" w:styleId="HeaderChar">
    <w:name w:val="Header Char"/>
    <w:basedOn w:val="DefaultParagraphFont"/>
    <w:link w:val="Header"/>
    <w:uiPriority w:val="99"/>
    <w:rsid w:val="00535391"/>
    <w:rPr>
      <w:rFonts w:ascii="Times New Roman" w:hAnsi="Times New Roman"/>
      <w:sz w:val="20"/>
      <w:lang w:val="en-US"/>
    </w:rPr>
  </w:style>
  <w:style w:type="paragraph" w:styleId="Footer">
    <w:name w:val="footer"/>
    <w:basedOn w:val="Normal"/>
    <w:link w:val="FooterChar"/>
    <w:uiPriority w:val="99"/>
    <w:unhideWhenUsed/>
    <w:rsid w:val="00535391"/>
    <w:pPr>
      <w:tabs>
        <w:tab w:val="center" w:pos="4680"/>
        <w:tab w:val="right" w:pos="9360"/>
      </w:tabs>
    </w:pPr>
  </w:style>
  <w:style w:type="character" w:customStyle="1" w:styleId="FooterChar">
    <w:name w:val="Footer Char"/>
    <w:basedOn w:val="DefaultParagraphFont"/>
    <w:link w:val="Footer"/>
    <w:uiPriority w:val="99"/>
    <w:rsid w:val="00535391"/>
    <w:rPr>
      <w:rFonts w:ascii="Times New Roman" w:hAnsi="Times New Roman"/>
      <w:sz w:val="20"/>
      <w:lang w:val="en-US"/>
    </w:rPr>
  </w:style>
  <w:style w:type="paragraph" w:customStyle="1" w:styleId="xmsonormal">
    <w:name w:val="x_msonormal"/>
    <w:basedOn w:val="Normal"/>
    <w:rsid w:val="00997BFD"/>
    <w:pPr>
      <w:widowControl/>
      <w:autoSpaceDE/>
      <w:autoSpaceDN/>
    </w:pPr>
    <w:rPr>
      <w:rFonts w:ascii="Calibri" w:hAnsi="Calibri" w:cs="Calibri"/>
      <w:sz w:val="22"/>
      <w:lang w:val="lv-LV" w:eastAsia="lv-LV"/>
    </w:rPr>
  </w:style>
  <w:style w:type="paragraph" w:styleId="ListParagraph">
    <w:name w:val="List Paragraph"/>
    <w:basedOn w:val="Normal"/>
    <w:link w:val="ListParagraphChar"/>
    <w:uiPriority w:val="34"/>
    <w:qFormat/>
    <w:rsid w:val="00D750A2"/>
    <w:pPr>
      <w:widowControl/>
      <w:autoSpaceDE/>
      <w:autoSpaceDN/>
      <w:ind w:left="720"/>
      <w:contextualSpacing/>
    </w:pPr>
    <w:rPr>
      <w:rFonts w:asciiTheme="minorHAnsi" w:hAnsiTheme="minorHAnsi"/>
      <w:sz w:val="24"/>
      <w:szCs w:val="24"/>
    </w:rPr>
  </w:style>
  <w:style w:type="character" w:customStyle="1" w:styleId="ListParagraphChar">
    <w:name w:val="List Paragraph Char"/>
    <w:link w:val="ListParagraph"/>
    <w:uiPriority w:val="34"/>
    <w:locked/>
    <w:rsid w:val="00D750A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0DAA-36C9-4731-9119-C6446A58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8650</Words>
  <Characters>4932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Rožukalne</dc:creator>
  <cp:keywords/>
  <dc:description/>
  <cp:lastModifiedBy>Baiba Beāte Šleja</cp:lastModifiedBy>
  <cp:revision>2</cp:revision>
  <dcterms:created xsi:type="dcterms:W3CDTF">2022-08-30T10:00:00Z</dcterms:created>
  <dcterms:modified xsi:type="dcterms:W3CDTF">2022-08-30T10:00:00Z</dcterms:modified>
</cp:coreProperties>
</file>