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803C" w14:textId="77777777" w:rsidR="00B545B3" w:rsidRPr="00947765" w:rsidRDefault="00B545B3" w:rsidP="00B545B3">
      <w:pPr>
        <w:spacing w:line="360" w:lineRule="auto"/>
        <w:jc w:val="both"/>
        <w:rPr>
          <w:rFonts w:cs="Times New Roman"/>
          <w:sz w:val="24"/>
          <w:szCs w:val="24"/>
          <w:lang w:val="lv-LV"/>
        </w:rPr>
      </w:pPr>
      <w:bookmarkStart w:id="0" w:name="_Hlk119488308"/>
    </w:p>
    <w:p w14:paraId="794638D6" w14:textId="77777777" w:rsidR="00B545B3" w:rsidRPr="00947765" w:rsidRDefault="00B545B3" w:rsidP="00B545B3">
      <w:pPr>
        <w:pStyle w:val="Default"/>
        <w:spacing w:line="360" w:lineRule="auto"/>
        <w:jc w:val="both"/>
        <w:rPr>
          <w:rFonts w:ascii="Times New Roman" w:hAnsi="Times New Roman" w:cs="Times New Roman"/>
        </w:rPr>
      </w:pPr>
    </w:p>
    <w:p w14:paraId="15FF6F0B" w14:textId="251327C5"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Rīgā, 2</w:t>
      </w:r>
      <w:r w:rsidR="00807B94">
        <w:rPr>
          <w:rFonts w:cs="Times New Roman"/>
          <w:sz w:val="24"/>
          <w:szCs w:val="24"/>
          <w:lang w:val="lv-LV"/>
        </w:rPr>
        <w:t>3</w:t>
      </w:r>
      <w:r w:rsidRPr="00947765">
        <w:rPr>
          <w:rFonts w:cs="Times New Roman"/>
          <w:sz w:val="24"/>
          <w:szCs w:val="24"/>
          <w:lang w:val="lv-LV"/>
        </w:rPr>
        <w:t>.11.2022.   Nr.</w:t>
      </w:r>
      <w:r w:rsidR="00807B94">
        <w:rPr>
          <w:rFonts w:cs="Times New Roman"/>
          <w:sz w:val="24"/>
          <w:szCs w:val="24"/>
          <w:lang w:val="lv-LV"/>
        </w:rPr>
        <w:t xml:space="preserve"> 15/6-3</w:t>
      </w:r>
    </w:p>
    <w:p w14:paraId="0353C8CC" w14:textId="77777777" w:rsidR="00B545B3" w:rsidRPr="00947765" w:rsidRDefault="00B545B3" w:rsidP="00B545B3">
      <w:pPr>
        <w:spacing w:line="360" w:lineRule="auto"/>
        <w:jc w:val="both"/>
        <w:rPr>
          <w:rFonts w:cs="Times New Roman"/>
          <w:b/>
          <w:bCs/>
          <w:sz w:val="24"/>
          <w:szCs w:val="24"/>
          <w:lang w:val="lv-LV"/>
        </w:rPr>
      </w:pPr>
    </w:p>
    <w:p w14:paraId="404AFEBE" w14:textId="77777777" w:rsidR="00B545B3" w:rsidRPr="00947765" w:rsidRDefault="00B545B3" w:rsidP="00B545B3">
      <w:pPr>
        <w:spacing w:line="360" w:lineRule="auto"/>
        <w:jc w:val="both"/>
        <w:rPr>
          <w:rFonts w:cs="Times New Roman"/>
          <w:b/>
          <w:bCs/>
          <w:sz w:val="24"/>
          <w:szCs w:val="24"/>
          <w:lang w:val="lv-LV"/>
        </w:rPr>
      </w:pPr>
    </w:p>
    <w:p w14:paraId="181BA78E" w14:textId="77777777" w:rsidR="00B545B3" w:rsidRPr="00947765" w:rsidRDefault="00B545B3" w:rsidP="00B545B3">
      <w:pPr>
        <w:spacing w:line="360" w:lineRule="auto"/>
        <w:jc w:val="both"/>
        <w:rPr>
          <w:rFonts w:cs="Times New Roman"/>
          <w:b/>
          <w:bCs/>
          <w:sz w:val="24"/>
          <w:szCs w:val="24"/>
          <w:lang w:val="lv-LV"/>
        </w:rPr>
      </w:pPr>
      <w:r w:rsidRPr="00947765">
        <w:rPr>
          <w:rFonts w:cs="Times New Roman"/>
          <w:b/>
          <w:bCs/>
          <w:sz w:val="24"/>
          <w:szCs w:val="24"/>
          <w:lang w:val="lv-LV"/>
        </w:rPr>
        <w:t xml:space="preserve">Atzinums par 2022. gada </w:t>
      </w:r>
      <w:r>
        <w:rPr>
          <w:rFonts w:cs="Times New Roman"/>
          <w:b/>
          <w:bCs/>
          <w:sz w:val="24"/>
          <w:szCs w:val="24"/>
          <w:lang w:val="lv-LV"/>
        </w:rPr>
        <w:t>2</w:t>
      </w:r>
      <w:r w:rsidRPr="00947765">
        <w:rPr>
          <w:rFonts w:cs="Times New Roman"/>
          <w:b/>
          <w:bCs/>
          <w:sz w:val="24"/>
          <w:szCs w:val="24"/>
          <w:lang w:val="lv-LV"/>
        </w:rPr>
        <w:t xml:space="preserve">7. oktobrī saņemto </w:t>
      </w:r>
      <w:r w:rsidR="00FC0176">
        <w:rPr>
          <w:rFonts w:cs="Times New Roman"/>
          <w:b/>
          <w:bCs/>
          <w:sz w:val="24"/>
          <w:szCs w:val="24"/>
          <w:lang w:val="lv-LV"/>
        </w:rPr>
        <w:t>/../</w:t>
      </w:r>
      <w:r w:rsidRPr="00947765">
        <w:rPr>
          <w:rFonts w:cs="Times New Roman"/>
          <w:b/>
          <w:bCs/>
          <w:sz w:val="24"/>
          <w:szCs w:val="24"/>
          <w:lang w:val="lv-LV"/>
        </w:rPr>
        <w:t xml:space="preserve"> vēstuli  </w:t>
      </w:r>
    </w:p>
    <w:p w14:paraId="77F7A59C" w14:textId="77777777" w:rsidR="00B545B3" w:rsidRPr="00947765" w:rsidRDefault="00B545B3" w:rsidP="00B545B3">
      <w:pPr>
        <w:spacing w:line="360" w:lineRule="auto"/>
        <w:jc w:val="both"/>
        <w:rPr>
          <w:rFonts w:cs="Times New Roman"/>
          <w:b/>
          <w:bCs/>
          <w:sz w:val="24"/>
          <w:szCs w:val="24"/>
          <w:lang w:val="lv-LV"/>
        </w:rPr>
      </w:pPr>
    </w:p>
    <w:p w14:paraId="72994642" w14:textId="77777777" w:rsidR="00B545B3" w:rsidRPr="00947765" w:rsidRDefault="00B545B3" w:rsidP="00B545B3">
      <w:pPr>
        <w:spacing w:line="360" w:lineRule="auto"/>
        <w:jc w:val="both"/>
        <w:rPr>
          <w:rFonts w:cs="Times New Roman"/>
          <w:b/>
          <w:bCs/>
          <w:sz w:val="24"/>
          <w:szCs w:val="24"/>
          <w:lang w:val="lv-LV"/>
        </w:rPr>
      </w:pPr>
    </w:p>
    <w:p w14:paraId="7D294417" w14:textId="77777777" w:rsidR="00B545B3" w:rsidRPr="00947765" w:rsidRDefault="00B545B3" w:rsidP="00B545B3">
      <w:pPr>
        <w:spacing w:line="360" w:lineRule="auto"/>
        <w:jc w:val="both"/>
        <w:rPr>
          <w:rFonts w:cs="Times New Roman"/>
          <w:bCs/>
          <w:sz w:val="24"/>
          <w:szCs w:val="24"/>
          <w:lang w:val="lv-LV"/>
        </w:rPr>
      </w:pPr>
      <w:r w:rsidRPr="00947765">
        <w:rPr>
          <w:rFonts w:cs="Times New Roman"/>
          <w:bCs/>
          <w:sz w:val="24"/>
          <w:szCs w:val="24"/>
          <w:lang w:val="lv-LV"/>
        </w:rPr>
        <w:t xml:space="preserve">2022. gada 27. oktobrī sabiedrisko mediju ombuds Anda Rožukalne saņēma </w:t>
      </w:r>
      <w:r w:rsidR="00FC0176">
        <w:rPr>
          <w:rFonts w:cs="Times New Roman"/>
          <w:bCs/>
          <w:sz w:val="24"/>
          <w:szCs w:val="24"/>
          <w:lang w:val="lv-LV"/>
        </w:rPr>
        <w:t>/../</w:t>
      </w:r>
      <w:r w:rsidRPr="00947765">
        <w:rPr>
          <w:rFonts w:cs="Times New Roman"/>
          <w:bCs/>
          <w:sz w:val="24"/>
          <w:szCs w:val="24"/>
          <w:lang w:val="lv-LV"/>
        </w:rPr>
        <w:t xml:space="preserve"> elektroniski parakstītu vēstuli (turpmāk – Iesniedzējs, Iesniedzēji vai Vēstule), kura vienlaikus bija adresēta arī VSIA “Latvijas Televīzija” valdes priekšsēdētājam  Ivaram Priedem. Vēstulē izmantota </w:t>
      </w:r>
      <w:r w:rsidR="00FC0176">
        <w:rPr>
          <w:rFonts w:cs="Times New Roman"/>
          <w:bCs/>
          <w:sz w:val="24"/>
          <w:szCs w:val="24"/>
          <w:lang w:val="lv-LV"/>
        </w:rPr>
        <w:t>/../</w:t>
      </w:r>
      <w:r w:rsidRPr="00947765">
        <w:rPr>
          <w:rFonts w:cs="Times New Roman"/>
          <w:bCs/>
          <w:sz w:val="24"/>
          <w:szCs w:val="24"/>
          <w:lang w:val="lv-LV"/>
        </w:rPr>
        <w:t xml:space="preserve">veidlapa, </w:t>
      </w:r>
      <w:r w:rsidR="00FC0176">
        <w:rPr>
          <w:rFonts w:cs="Times New Roman"/>
          <w:bCs/>
          <w:sz w:val="24"/>
          <w:szCs w:val="24"/>
          <w:lang w:val="lv-LV"/>
        </w:rPr>
        <w:t xml:space="preserve">/../ </w:t>
      </w:r>
      <w:r w:rsidRPr="00947765">
        <w:rPr>
          <w:rFonts w:cs="Times New Roman"/>
          <w:bCs/>
          <w:sz w:val="24"/>
          <w:szCs w:val="24"/>
          <w:lang w:val="lv-LV"/>
        </w:rPr>
        <w:t xml:space="preserve">e-pasta adreses, tādējādi nepārprotami norādot, ka Iesniedzēji ir </w:t>
      </w:r>
      <w:r w:rsidR="00FC0176">
        <w:rPr>
          <w:rFonts w:cs="Times New Roman"/>
          <w:bCs/>
          <w:sz w:val="24"/>
          <w:szCs w:val="24"/>
          <w:lang w:val="lv-LV"/>
        </w:rPr>
        <w:t xml:space="preserve">/../ </w:t>
      </w:r>
      <w:r w:rsidRPr="00947765">
        <w:rPr>
          <w:rFonts w:cs="Times New Roman"/>
          <w:bCs/>
          <w:sz w:val="24"/>
          <w:szCs w:val="24"/>
          <w:lang w:val="lv-LV"/>
        </w:rPr>
        <w:t>amatpersonas</w:t>
      </w:r>
      <w:r>
        <w:rPr>
          <w:rFonts w:cs="Times New Roman"/>
          <w:bCs/>
          <w:sz w:val="24"/>
          <w:szCs w:val="24"/>
          <w:lang w:val="lv-LV"/>
        </w:rPr>
        <w:t>,</w:t>
      </w:r>
      <w:r w:rsidRPr="00947765">
        <w:rPr>
          <w:rFonts w:cs="Times New Roman"/>
          <w:bCs/>
          <w:sz w:val="24"/>
          <w:szCs w:val="24"/>
          <w:lang w:val="lv-LV"/>
        </w:rPr>
        <w:t xml:space="preserve"> nevis privātpersonas.</w:t>
      </w:r>
    </w:p>
    <w:p w14:paraId="332618C6" w14:textId="77777777" w:rsidR="00B545B3" w:rsidRPr="00947765" w:rsidRDefault="00B545B3" w:rsidP="00B545B3">
      <w:pPr>
        <w:spacing w:line="360" w:lineRule="auto"/>
        <w:jc w:val="both"/>
        <w:rPr>
          <w:rFonts w:cs="Times New Roman"/>
          <w:sz w:val="24"/>
          <w:szCs w:val="24"/>
          <w:lang w:val="lv-LV"/>
        </w:rPr>
      </w:pPr>
      <w:r w:rsidRPr="00947765">
        <w:rPr>
          <w:rFonts w:cs="Times New Roman"/>
          <w:bCs/>
          <w:sz w:val="24"/>
          <w:szCs w:val="24"/>
          <w:lang w:val="lv-LV"/>
        </w:rPr>
        <w:t xml:space="preserve"> Vēstulē tika uzdoti pieci jautājumi, kas radušies saistībā ar 24. oktobra LTV raidījuma “Aizliegtais paņēmiens” saturu. Četros jautājumos bija ietverts lūgums sniegt informāciju par Latvijas Televīzijas sadarbības partneri,</w:t>
      </w:r>
      <w:r w:rsidRPr="00947765">
        <w:rPr>
          <w:rFonts w:cs="Times New Roman"/>
          <w:sz w:val="24"/>
          <w:szCs w:val="24"/>
          <w:lang w:val="lv-LV"/>
        </w:rPr>
        <w:t xml:space="preserve"> 5. jautājumā – iekļauti vārdi “Vai konkrētais gadījums nav uzskatāms par rupju ētikas pārkāpumu…”, tāpēc </w:t>
      </w:r>
      <w:proofErr w:type="spellStart"/>
      <w:r w:rsidRPr="00947765">
        <w:rPr>
          <w:rFonts w:cs="Times New Roman"/>
          <w:sz w:val="24"/>
          <w:szCs w:val="24"/>
          <w:lang w:val="lv-LV"/>
        </w:rPr>
        <w:t>ombuds</w:t>
      </w:r>
      <w:proofErr w:type="spellEnd"/>
      <w:r w:rsidRPr="00947765">
        <w:rPr>
          <w:rFonts w:cs="Times New Roman"/>
          <w:sz w:val="24"/>
          <w:szCs w:val="24"/>
          <w:lang w:val="lv-LV"/>
        </w:rPr>
        <w:t xml:space="preserve"> </w:t>
      </w:r>
      <w:proofErr w:type="spellStart"/>
      <w:r w:rsidRPr="00947765">
        <w:rPr>
          <w:rFonts w:cs="Times New Roman"/>
          <w:sz w:val="24"/>
          <w:szCs w:val="24"/>
          <w:lang w:val="lv-LV"/>
        </w:rPr>
        <w:t>pirmsšķietami</w:t>
      </w:r>
      <w:proofErr w:type="spellEnd"/>
      <w:r w:rsidRPr="00947765">
        <w:rPr>
          <w:rFonts w:cs="Times New Roman"/>
          <w:sz w:val="24"/>
          <w:szCs w:val="24"/>
          <w:lang w:val="lv-LV"/>
        </w:rPr>
        <w:t xml:space="preserve"> pieņēma, ka tajā minētais attiecas uz ombuda kompetenci.</w:t>
      </w:r>
    </w:p>
    <w:p w14:paraId="5791257E" w14:textId="74F300C9" w:rsidR="00B545B3" w:rsidRPr="00947765" w:rsidRDefault="00B545B3" w:rsidP="00B545B3">
      <w:pPr>
        <w:spacing w:line="360" w:lineRule="auto"/>
        <w:jc w:val="both"/>
        <w:rPr>
          <w:rFonts w:cs="Times New Roman"/>
          <w:sz w:val="24"/>
          <w:szCs w:val="24"/>
          <w:lang w:val="lv-LV"/>
        </w:rPr>
      </w:pPr>
      <w:r w:rsidRPr="00947765">
        <w:rPr>
          <w:rFonts w:cs="Times New Roman"/>
          <w:bCs/>
          <w:sz w:val="24"/>
          <w:szCs w:val="24"/>
          <w:lang w:val="lv-LV"/>
        </w:rPr>
        <w:t xml:space="preserve">Lai izvērtētu iesniegumu pēc būtības, laikā no 28. oktobra līdz </w:t>
      </w:r>
      <w:r w:rsidR="00807B94" w:rsidRPr="00947765">
        <w:rPr>
          <w:rFonts w:cs="Times New Roman"/>
          <w:bCs/>
          <w:sz w:val="24"/>
          <w:szCs w:val="24"/>
          <w:lang w:val="lv-LV"/>
        </w:rPr>
        <w:t>2</w:t>
      </w:r>
      <w:r w:rsidR="00807B94">
        <w:rPr>
          <w:rFonts w:cs="Times New Roman"/>
          <w:bCs/>
          <w:sz w:val="24"/>
          <w:szCs w:val="24"/>
          <w:lang w:val="lv-LV"/>
        </w:rPr>
        <w:t>3</w:t>
      </w:r>
      <w:r w:rsidRPr="00947765">
        <w:rPr>
          <w:rFonts w:cs="Times New Roman"/>
          <w:bCs/>
          <w:sz w:val="24"/>
          <w:szCs w:val="24"/>
          <w:lang w:val="lv-LV"/>
        </w:rPr>
        <w:t xml:space="preserve">. novembrim sabiedrisko elektronisko plašsaziņas līdzekļu ombuds iepazinās ar vēstuli un tajā iekļauto informāciju, </w:t>
      </w:r>
      <w:r>
        <w:rPr>
          <w:rFonts w:cs="Times New Roman"/>
          <w:bCs/>
          <w:sz w:val="24"/>
          <w:szCs w:val="24"/>
          <w:lang w:val="lv-LV"/>
        </w:rPr>
        <w:t xml:space="preserve">analizēja raidījuma saturu, </w:t>
      </w:r>
      <w:r w:rsidRPr="00947765">
        <w:rPr>
          <w:rFonts w:cs="Times New Roman"/>
          <w:bCs/>
          <w:sz w:val="24"/>
          <w:szCs w:val="24"/>
          <w:lang w:val="lv-LV"/>
        </w:rPr>
        <w:t>vērsās ar jautājumiem pie Latvijas Televīzijas (turpmāk – LTV), kā arī izvērtēja LTV sniegto informāciju</w:t>
      </w:r>
      <w:r w:rsidRPr="00947765">
        <w:rPr>
          <w:rFonts w:cs="Times New Roman"/>
          <w:sz w:val="24"/>
          <w:szCs w:val="24"/>
          <w:lang w:val="lv-LV"/>
        </w:rPr>
        <w:t>. Tā kā Iesnieguma 5. jautājumā minētais bija nekonkrēts, ombuds vērsās arī pie Iesniedzējiem, lūdzot konkretizēt profesionālās ētikas pārkāpumus, atbilstoši Sabiedrisko elektronisko plašsaziņas līdzekļu un to pārvaldības likumam</w:t>
      </w:r>
      <w:r>
        <w:rPr>
          <w:rFonts w:cs="Times New Roman"/>
          <w:sz w:val="24"/>
          <w:szCs w:val="24"/>
          <w:lang w:val="lv-LV"/>
        </w:rPr>
        <w:t xml:space="preserve"> (turpmāk – SEPLPL)</w:t>
      </w:r>
      <w:r w:rsidRPr="00947765">
        <w:rPr>
          <w:rFonts w:cs="Times New Roman"/>
          <w:sz w:val="24"/>
          <w:szCs w:val="24"/>
          <w:lang w:val="lv-LV"/>
        </w:rPr>
        <w:t>.</w:t>
      </w:r>
    </w:p>
    <w:p w14:paraId="76582A23" w14:textId="77777777" w:rsidR="00B545B3" w:rsidRPr="00947765" w:rsidRDefault="00B545B3" w:rsidP="00B545B3">
      <w:pPr>
        <w:spacing w:line="360" w:lineRule="auto"/>
        <w:jc w:val="both"/>
        <w:rPr>
          <w:rFonts w:cs="Times New Roman"/>
          <w:b/>
          <w:bCs/>
          <w:sz w:val="24"/>
          <w:szCs w:val="24"/>
          <w:lang w:val="lv-LV"/>
        </w:rPr>
      </w:pPr>
    </w:p>
    <w:p w14:paraId="2F5578FA" w14:textId="77777777" w:rsidR="00B545B3" w:rsidRPr="00947765" w:rsidRDefault="00B545B3" w:rsidP="00B545B3">
      <w:pPr>
        <w:spacing w:line="360" w:lineRule="auto"/>
        <w:jc w:val="center"/>
        <w:rPr>
          <w:rFonts w:cs="Times New Roman"/>
          <w:sz w:val="24"/>
          <w:szCs w:val="24"/>
          <w:lang w:val="lv-LV"/>
        </w:rPr>
      </w:pPr>
      <w:r w:rsidRPr="00947765">
        <w:rPr>
          <w:rFonts w:cs="Times New Roman"/>
          <w:sz w:val="24"/>
          <w:szCs w:val="24"/>
          <w:lang w:val="lv-LV"/>
        </w:rPr>
        <w:t>Izvērtējot iesniegumu un iepriekš minēto, Sabiedrisko elektronisko plašsaziņas līdzekļu ombuds Anda Rožukalne</w:t>
      </w:r>
    </w:p>
    <w:p w14:paraId="7D0ED6D3" w14:textId="77777777" w:rsidR="00B545B3" w:rsidRPr="00947765" w:rsidRDefault="00B545B3" w:rsidP="00B545B3">
      <w:pPr>
        <w:spacing w:line="360" w:lineRule="auto"/>
        <w:jc w:val="center"/>
        <w:rPr>
          <w:rFonts w:cs="Times New Roman"/>
          <w:b/>
          <w:bCs/>
          <w:sz w:val="24"/>
          <w:szCs w:val="24"/>
          <w:lang w:val="lv-LV"/>
        </w:rPr>
      </w:pPr>
      <w:r w:rsidRPr="00947765">
        <w:rPr>
          <w:rFonts w:cs="Times New Roman"/>
          <w:b/>
          <w:bCs/>
          <w:sz w:val="24"/>
          <w:szCs w:val="24"/>
          <w:lang w:val="lv-LV"/>
        </w:rPr>
        <w:lastRenderedPageBreak/>
        <w:t>konstatē:</w:t>
      </w:r>
    </w:p>
    <w:p w14:paraId="3D544BD9" w14:textId="77777777" w:rsidR="00B545B3" w:rsidRPr="00947765" w:rsidRDefault="00B545B3" w:rsidP="00B545B3">
      <w:pPr>
        <w:pStyle w:val="xmsonormal"/>
        <w:spacing w:line="360" w:lineRule="auto"/>
        <w:jc w:val="both"/>
        <w:rPr>
          <w:rFonts w:ascii="Times New Roman" w:hAnsi="Times New Roman" w:cs="Times New Roman"/>
          <w:bCs/>
          <w:sz w:val="24"/>
          <w:szCs w:val="24"/>
        </w:rPr>
      </w:pPr>
      <w:r w:rsidRPr="00947765">
        <w:rPr>
          <w:rFonts w:ascii="Times New Roman" w:hAnsi="Times New Roman" w:cs="Times New Roman"/>
          <w:bCs/>
          <w:sz w:val="24"/>
          <w:szCs w:val="24"/>
        </w:rPr>
        <w:t>[1] 2022. gada 27. oktobrī saņemtajā vēstulē minēts sekojošais:</w:t>
      </w:r>
    </w:p>
    <w:p w14:paraId="65EE8C96" w14:textId="77777777" w:rsidR="00B545B3" w:rsidRPr="00947765" w:rsidRDefault="00B545B3" w:rsidP="00B545B3">
      <w:pPr>
        <w:pStyle w:val="xmsonormal"/>
        <w:spacing w:line="360" w:lineRule="auto"/>
        <w:jc w:val="both"/>
        <w:rPr>
          <w:rFonts w:ascii="Times New Roman" w:hAnsi="Times New Roman" w:cs="Times New Roman"/>
          <w:sz w:val="24"/>
          <w:szCs w:val="24"/>
        </w:rPr>
      </w:pPr>
      <w:r w:rsidRPr="00947765">
        <w:rPr>
          <w:rFonts w:ascii="Times New Roman" w:hAnsi="Times New Roman" w:cs="Times New Roman"/>
          <w:bCs/>
          <w:sz w:val="24"/>
          <w:szCs w:val="24"/>
        </w:rPr>
        <w:t>1) vēstulē iekļauta informācija, ka “</w:t>
      </w:r>
      <w:r w:rsidRPr="00947765">
        <w:rPr>
          <w:rFonts w:ascii="Times New Roman" w:hAnsi="Times New Roman" w:cs="Times New Roman"/>
          <w:sz w:val="24"/>
          <w:szCs w:val="24"/>
        </w:rPr>
        <w:t xml:space="preserve">Saskaņā ar Sabiedrisko elektronisko plašsaziņas līdzekļu un to pārvaldības likuma 4. panta pirmo daļu valsts sabiedrība ar ierobežotu atbildību “Latvijas Televīzija” (turpmāk – </w:t>
      </w:r>
      <w:r w:rsidRPr="00947765">
        <w:rPr>
          <w:rFonts w:ascii="Times New Roman" w:hAnsi="Times New Roman" w:cs="Times New Roman"/>
          <w:bCs/>
          <w:sz w:val="24"/>
          <w:szCs w:val="24"/>
        </w:rPr>
        <w:t>LTV</w:t>
      </w:r>
      <w:r w:rsidRPr="00947765">
        <w:rPr>
          <w:rFonts w:ascii="Times New Roman" w:hAnsi="Times New Roman" w:cs="Times New Roman"/>
          <w:sz w:val="24"/>
          <w:szCs w:val="24"/>
        </w:rPr>
        <w:t>) un valsts sabiedrība ar ierobežotu atbildību “Latvijas Radio” ir kapitālsabiedrības, kurās visas kapitāla daļas pieder valstij, līdz ar to šo kapitālsabiedrību finansējuma pamatā ir valsts budžeta līdzekļi”;</w:t>
      </w:r>
    </w:p>
    <w:p w14:paraId="0B943EA5" w14:textId="77777777" w:rsidR="00B545B3" w:rsidRPr="00947765" w:rsidRDefault="00B545B3" w:rsidP="00B545B3">
      <w:pPr>
        <w:pStyle w:val="xmsonormal"/>
        <w:spacing w:line="360" w:lineRule="auto"/>
        <w:jc w:val="both"/>
        <w:rPr>
          <w:rFonts w:ascii="Times New Roman" w:hAnsi="Times New Roman" w:cs="Times New Roman"/>
          <w:bCs/>
          <w:sz w:val="24"/>
          <w:szCs w:val="24"/>
        </w:rPr>
      </w:pPr>
      <w:r w:rsidRPr="00947765">
        <w:rPr>
          <w:rFonts w:ascii="Times New Roman" w:hAnsi="Times New Roman" w:cs="Times New Roman"/>
          <w:sz w:val="24"/>
          <w:szCs w:val="24"/>
        </w:rPr>
        <w:t xml:space="preserve">2) </w:t>
      </w:r>
      <w:r>
        <w:rPr>
          <w:rFonts w:ascii="Times New Roman" w:hAnsi="Times New Roman" w:cs="Times New Roman"/>
          <w:sz w:val="24"/>
          <w:szCs w:val="24"/>
        </w:rPr>
        <w:t>m</w:t>
      </w:r>
      <w:r w:rsidRPr="00947765">
        <w:rPr>
          <w:rFonts w:ascii="Times New Roman" w:hAnsi="Times New Roman" w:cs="Times New Roman"/>
          <w:sz w:val="24"/>
          <w:szCs w:val="24"/>
        </w:rPr>
        <w:t xml:space="preserve">inētais ir pamats, lai </w:t>
      </w:r>
      <w:r>
        <w:rPr>
          <w:rFonts w:ascii="Times New Roman" w:hAnsi="Times New Roman" w:cs="Times New Roman"/>
          <w:sz w:val="24"/>
          <w:szCs w:val="24"/>
        </w:rPr>
        <w:t xml:space="preserve">Iesniedzēji </w:t>
      </w:r>
      <w:r w:rsidRPr="00947765">
        <w:rPr>
          <w:rFonts w:ascii="Times New Roman" w:hAnsi="Times New Roman" w:cs="Times New Roman"/>
          <w:sz w:val="24"/>
          <w:szCs w:val="24"/>
        </w:rPr>
        <w:t xml:space="preserve">lūgtu sniegt atbildes par “šā gada 24. oktobra LTV raidījumā “Aizliegtais paņēmiens” izskanējušo informāciju” uz šādiem jautājumiem: </w:t>
      </w:r>
    </w:p>
    <w:p w14:paraId="513405D9"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1. Vai LTV ir juridiskās palīdzības vai kādas citas sadarbības līgums ar zvērinātu advokātu biroju – ZAB COBALT SIA (turpmāk – </w:t>
      </w:r>
      <w:proofErr w:type="spellStart"/>
      <w:r w:rsidRPr="00947765">
        <w:rPr>
          <w:rFonts w:cs="Times New Roman"/>
          <w:sz w:val="24"/>
          <w:szCs w:val="24"/>
          <w:lang w:val="lv-LV"/>
        </w:rPr>
        <w:t>Cobalt</w:t>
      </w:r>
      <w:proofErr w:type="spellEnd"/>
      <w:r w:rsidRPr="00947765">
        <w:rPr>
          <w:rFonts w:cs="Times New Roman"/>
          <w:sz w:val="24"/>
          <w:szCs w:val="24"/>
          <w:lang w:val="lv-LV"/>
        </w:rPr>
        <w:t xml:space="preserve">)? </w:t>
      </w:r>
    </w:p>
    <w:p w14:paraId="53D141BA"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2. Lūdzam sniegt informāciju par LTV finanšu līdzekļu izlietojumu par </w:t>
      </w:r>
      <w:proofErr w:type="spellStart"/>
      <w:r w:rsidRPr="00947765">
        <w:rPr>
          <w:rFonts w:cs="Times New Roman"/>
          <w:sz w:val="24"/>
          <w:szCs w:val="24"/>
          <w:lang w:val="lv-LV"/>
        </w:rPr>
        <w:t>Cobalt</w:t>
      </w:r>
      <w:proofErr w:type="spellEnd"/>
      <w:r w:rsidRPr="00947765">
        <w:rPr>
          <w:rFonts w:cs="Times New Roman"/>
          <w:sz w:val="24"/>
          <w:szCs w:val="24"/>
          <w:lang w:val="lv-LV"/>
        </w:rPr>
        <w:t xml:space="preserve"> sniegtajiem pakalpojumiem šogad un pēdējos 3 gados, katru gadu izdalot atsevišķi.</w:t>
      </w:r>
    </w:p>
    <w:p w14:paraId="1DD36BFE"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3. Vai šis līgums paredz arī juridiskas konsultācijas redaktoriem un žurnālistiem (Lūgums pievienot līgumu)? </w:t>
      </w:r>
    </w:p>
    <w:p w14:paraId="52E2A692"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4. Vai pirms raidījuma par tajā skatīto tēmu LTV lūdz </w:t>
      </w:r>
      <w:proofErr w:type="spellStart"/>
      <w:r w:rsidRPr="00947765">
        <w:rPr>
          <w:rFonts w:cs="Times New Roman"/>
          <w:sz w:val="24"/>
          <w:szCs w:val="24"/>
          <w:lang w:val="lv-LV"/>
        </w:rPr>
        <w:t>Cobalt</w:t>
      </w:r>
      <w:proofErr w:type="spellEnd"/>
      <w:r w:rsidRPr="00947765">
        <w:rPr>
          <w:rFonts w:cs="Times New Roman"/>
          <w:sz w:val="24"/>
          <w:szCs w:val="24"/>
          <w:lang w:val="lv-LV"/>
        </w:rPr>
        <w:t xml:space="preserve"> konsultācijas? (Lūgums pievienot e-pastus ar saraksti par minētajiem jautājumiem)?</w:t>
      </w:r>
    </w:p>
    <w:p w14:paraId="5C1D0AD3"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5. Vai konkrētais gadījums nav uzskatāms par rupju ētikas pārkāpumu, ņemot vērā, ka LTV apmaksāts advokāts šā gada 24. oktobra LTV raidījumā “Aizliegtais paņēmiens” tika uzdots par neatkarīgu ekspertu un skatītāji netika informēti, ka saturs ir apmaksāts</w:t>
      </w:r>
      <w:r>
        <w:rPr>
          <w:rFonts w:cs="Times New Roman"/>
          <w:sz w:val="24"/>
          <w:szCs w:val="24"/>
          <w:lang w:val="lv-LV"/>
        </w:rPr>
        <w:t>”</w:t>
      </w:r>
      <w:r w:rsidRPr="00947765">
        <w:rPr>
          <w:rFonts w:cs="Times New Roman"/>
          <w:sz w:val="24"/>
          <w:szCs w:val="24"/>
          <w:lang w:val="lv-LV"/>
        </w:rPr>
        <w:t>.</w:t>
      </w:r>
    </w:p>
    <w:p w14:paraId="61352E0C"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 xml:space="preserve">3) papildus norādīts, ka </w:t>
      </w:r>
      <w:r w:rsidR="00FC0176">
        <w:rPr>
          <w:rFonts w:cs="Times New Roman"/>
          <w:bCs/>
          <w:sz w:val="24"/>
          <w:szCs w:val="24"/>
          <w:lang w:val="lv-LV"/>
        </w:rPr>
        <w:t>/../</w:t>
      </w:r>
      <w:r w:rsidRPr="00947765">
        <w:rPr>
          <w:rFonts w:cs="Times New Roman"/>
          <w:sz w:val="24"/>
          <w:szCs w:val="24"/>
          <w:lang w:val="lv-LV"/>
        </w:rPr>
        <w:t>.</w:t>
      </w:r>
    </w:p>
    <w:p w14:paraId="503463B1"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 xml:space="preserve">4) vēstules noslēgumā Iesniedzēji piebilst, ka “Informāciju lūdzam sagatavot, ciktāl to pieļauj Komercnoslēpuma aizsardzības likuma 3. pants. Saņemtā informācija tiks izmantota </w:t>
      </w:r>
      <w:r w:rsidR="00FC0176">
        <w:rPr>
          <w:rFonts w:cs="Times New Roman"/>
          <w:bCs/>
          <w:sz w:val="24"/>
          <w:szCs w:val="24"/>
          <w:lang w:val="lv-LV"/>
        </w:rPr>
        <w:t>/../</w:t>
      </w:r>
      <w:r w:rsidRPr="00947765">
        <w:rPr>
          <w:rFonts w:cs="Times New Roman"/>
          <w:sz w:val="24"/>
          <w:szCs w:val="24"/>
          <w:lang w:val="lv-LV"/>
        </w:rPr>
        <w:t xml:space="preserve"> darba vajadzībām”. </w:t>
      </w:r>
    </w:p>
    <w:p w14:paraId="04E15545" w14:textId="77777777" w:rsidR="00B545B3" w:rsidRPr="00947765" w:rsidRDefault="00B545B3" w:rsidP="00B545B3">
      <w:pPr>
        <w:spacing w:line="360" w:lineRule="auto"/>
        <w:jc w:val="both"/>
        <w:rPr>
          <w:rFonts w:cs="Times New Roman"/>
          <w:color w:val="000000" w:themeColor="text1"/>
          <w:sz w:val="24"/>
          <w:szCs w:val="24"/>
          <w:lang w:val="lv-LV"/>
        </w:rPr>
      </w:pPr>
      <w:r w:rsidRPr="00947765">
        <w:rPr>
          <w:rFonts w:cs="Times New Roman"/>
          <w:sz w:val="24"/>
          <w:szCs w:val="24"/>
          <w:lang w:val="lv-LV"/>
        </w:rPr>
        <w:t xml:space="preserve">[2] Ņemot vērā Iesnieguma </w:t>
      </w:r>
      <w:r>
        <w:rPr>
          <w:rFonts w:cs="Times New Roman"/>
          <w:sz w:val="24"/>
          <w:szCs w:val="24"/>
          <w:lang w:val="lv-LV"/>
        </w:rPr>
        <w:t>5. jautājuma saturu</w:t>
      </w:r>
      <w:r w:rsidRPr="00947765">
        <w:rPr>
          <w:rFonts w:cs="Times New Roman"/>
          <w:sz w:val="24"/>
          <w:szCs w:val="24"/>
          <w:lang w:val="lv-LV"/>
        </w:rPr>
        <w:t xml:space="preserve"> un argumentācijas neesamību </w:t>
      </w:r>
      <w:r>
        <w:rPr>
          <w:rFonts w:cs="Times New Roman"/>
          <w:sz w:val="24"/>
          <w:szCs w:val="24"/>
          <w:lang w:val="lv-LV"/>
        </w:rPr>
        <w:t xml:space="preserve">par </w:t>
      </w:r>
      <w:r w:rsidRPr="00947765">
        <w:rPr>
          <w:rFonts w:cs="Times New Roman"/>
          <w:sz w:val="24"/>
          <w:szCs w:val="24"/>
          <w:lang w:val="lv-LV"/>
        </w:rPr>
        <w:t>iespējamo profesionālās ētikas pārkāpumu</w:t>
      </w:r>
      <w:r>
        <w:rPr>
          <w:rFonts w:cs="Times New Roman"/>
          <w:sz w:val="24"/>
          <w:szCs w:val="24"/>
          <w:lang w:val="lv-LV"/>
        </w:rPr>
        <w:t>,</w:t>
      </w:r>
      <w:r w:rsidRPr="00947765">
        <w:rPr>
          <w:rFonts w:cs="Times New Roman"/>
          <w:sz w:val="24"/>
          <w:szCs w:val="24"/>
          <w:lang w:val="lv-LV"/>
        </w:rPr>
        <w:t xml:space="preserve"> lai varētu sniegt atzinumu pēc būtības, 31. oktobrī ombuds nosūtīja vēstuli Iesniedzējiem, kurā minēts, ka “Sabiedrisko elektronisko plašsaziņas līdzekļu un to pārvaldības likuma 19. pants nosaka, ka ombuds “sniedz atzinumus, kas saistīti ar sabiedrisko elektronisko plašsaziņas līdzekļu programmu un iepriekš sniegto pakalpojumu atbilstību sabiedrisko elektronisko plašsaziņas līdzekļu ētikas kodeksiem un redakcionālajām vadlīnijām”, kā arī atbilstoši “</w:t>
      </w:r>
      <w:r w:rsidRPr="00947765">
        <w:rPr>
          <w:rFonts w:cs="Times New Roman"/>
          <w:color w:val="000000" w:themeColor="text1"/>
          <w:sz w:val="24"/>
          <w:szCs w:val="24"/>
          <w:lang w:val="lv-LV"/>
        </w:rPr>
        <w:t xml:space="preserve">Kārtībai, kādā tiek izskatīti sabiedrisko elektronisko plašsaziņas līdzekļu </w:t>
      </w:r>
      <w:proofErr w:type="spellStart"/>
      <w:r w:rsidRPr="00947765">
        <w:rPr>
          <w:rFonts w:cs="Times New Roman"/>
          <w:color w:val="000000" w:themeColor="text1"/>
          <w:sz w:val="24"/>
          <w:szCs w:val="24"/>
          <w:lang w:val="lv-LV"/>
        </w:rPr>
        <w:t>ombudam</w:t>
      </w:r>
      <w:proofErr w:type="spellEnd"/>
      <w:r w:rsidRPr="00947765">
        <w:rPr>
          <w:rFonts w:cs="Times New Roman"/>
          <w:color w:val="000000" w:themeColor="text1"/>
          <w:sz w:val="24"/>
          <w:szCs w:val="24"/>
          <w:lang w:val="lv-LV"/>
        </w:rPr>
        <w:t xml:space="preserve"> iesniegtie iesniegumi” (</w:t>
      </w:r>
      <w:hyperlink r:id="rId6" w:history="1">
        <w:r w:rsidRPr="00947765">
          <w:rPr>
            <w:rStyle w:val="Hyperlink"/>
            <w:rFonts w:cs="Times New Roman"/>
            <w:sz w:val="24"/>
            <w:szCs w:val="24"/>
            <w:lang w:val="lv-LV"/>
          </w:rPr>
          <w:t>https://www.seplp.lv/lv/par-mums/iesniegums-ombudam</w:t>
        </w:r>
      </w:hyperlink>
      <w:r w:rsidRPr="00947765">
        <w:rPr>
          <w:rFonts w:cs="Times New Roman"/>
          <w:color w:val="000000" w:themeColor="text1"/>
          <w:sz w:val="24"/>
          <w:szCs w:val="24"/>
          <w:lang w:val="lv-LV"/>
        </w:rPr>
        <w:t xml:space="preserve">), </w:t>
      </w:r>
      <w:r w:rsidRPr="00947765">
        <w:rPr>
          <w:rFonts w:cs="Times New Roman"/>
          <w:sz w:val="24"/>
          <w:szCs w:val="24"/>
          <w:lang w:val="lv-LV"/>
        </w:rPr>
        <w:lastRenderedPageBreak/>
        <w:t xml:space="preserve">lūdza precizēt iespējamo ētikas pārkāpumu, izmantojot sabiedrisko mediju redakcionālās vadlīnijas un LTV ētikas kodeksu (abi dokumenti pieejami šeit: </w:t>
      </w:r>
      <w:hyperlink r:id="rId7" w:history="1">
        <w:r w:rsidRPr="00947765">
          <w:rPr>
            <w:rStyle w:val="Hyperlink"/>
            <w:rFonts w:cs="Times New Roman"/>
            <w:sz w:val="24"/>
            <w:szCs w:val="24"/>
            <w:lang w:val="lv-LV"/>
          </w:rPr>
          <w:t>https://ltv.lsm.lv/lv/satura-veidosana</w:t>
        </w:r>
      </w:hyperlink>
      <w:r w:rsidRPr="00947765">
        <w:rPr>
          <w:rFonts w:cs="Times New Roman"/>
          <w:sz w:val="24"/>
          <w:szCs w:val="24"/>
          <w:lang w:val="lv-LV"/>
        </w:rPr>
        <w:t>).</w:t>
      </w:r>
    </w:p>
    <w:p w14:paraId="5390F4FB" w14:textId="176338CC" w:rsidR="00B545B3" w:rsidRPr="00947765" w:rsidRDefault="00B545B3" w:rsidP="00B545B3">
      <w:pPr>
        <w:spacing w:line="360" w:lineRule="auto"/>
        <w:jc w:val="both"/>
        <w:rPr>
          <w:rFonts w:cs="Times New Roman"/>
          <w:bCs/>
          <w:sz w:val="24"/>
          <w:szCs w:val="24"/>
          <w:lang w:val="lv-LV"/>
        </w:rPr>
      </w:pPr>
      <w:r w:rsidRPr="00947765">
        <w:rPr>
          <w:rFonts w:cs="Times New Roman"/>
          <w:sz w:val="24"/>
          <w:szCs w:val="24"/>
          <w:lang w:val="lv-LV"/>
        </w:rPr>
        <w:t xml:space="preserve">[3] </w:t>
      </w:r>
      <w:r w:rsidR="00807B94" w:rsidRPr="00947765">
        <w:rPr>
          <w:rFonts w:cs="Times New Roman"/>
          <w:sz w:val="24"/>
          <w:szCs w:val="24"/>
          <w:lang w:val="lv-LV"/>
        </w:rPr>
        <w:t>1</w:t>
      </w:r>
      <w:r w:rsidR="00807B94">
        <w:rPr>
          <w:rFonts w:cs="Times New Roman"/>
          <w:sz w:val="24"/>
          <w:szCs w:val="24"/>
          <w:lang w:val="lv-LV"/>
        </w:rPr>
        <w:t>1</w:t>
      </w:r>
      <w:r w:rsidRPr="00947765">
        <w:rPr>
          <w:rFonts w:cs="Times New Roman"/>
          <w:sz w:val="24"/>
          <w:szCs w:val="24"/>
          <w:lang w:val="lv-LV"/>
        </w:rPr>
        <w:t xml:space="preserve">. </w:t>
      </w:r>
      <w:r w:rsidR="00807B94">
        <w:rPr>
          <w:rFonts w:cs="Times New Roman"/>
          <w:sz w:val="24"/>
          <w:szCs w:val="24"/>
          <w:lang w:val="lv-LV"/>
        </w:rPr>
        <w:t>novembrī</w:t>
      </w:r>
      <w:r w:rsidR="00807B94" w:rsidRPr="00947765">
        <w:rPr>
          <w:rFonts w:cs="Times New Roman"/>
          <w:sz w:val="24"/>
          <w:szCs w:val="24"/>
          <w:lang w:val="lv-LV"/>
        </w:rPr>
        <w:t xml:space="preserve"> </w:t>
      </w:r>
      <w:r w:rsidRPr="00947765">
        <w:rPr>
          <w:rFonts w:cs="Times New Roman"/>
          <w:sz w:val="24"/>
          <w:szCs w:val="24"/>
          <w:lang w:val="lv-LV"/>
        </w:rPr>
        <w:t xml:space="preserve">tika saņemta atbilde uz ombuda vēstuli Nr. 16/6 -1, kas tika adresēta arī </w:t>
      </w:r>
      <w:r w:rsidR="00807B94">
        <w:rPr>
          <w:rFonts w:cs="Times New Roman"/>
          <w:sz w:val="24"/>
          <w:szCs w:val="24"/>
          <w:lang w:val="lv-LV"/>
        </w:rPr>
        <w:t>Sabiedrisko elektronisko plašsaziņas līdzekļu padomei (turpmāk – Padome)</w:t>
      </w:r>
      <w:r w:rsidRPr="00947765">
        <w:rPr>
          <w:rFonts w:cs="Times New Roman"/>
          <w:sz w:val="24"/>
          <w:szCs w:val="24"/>
          <w:lang w:val="lv-LV"/>
        </w:rPr>
        <w:t xml:space="preserve"> un ko parakstījis tikai viens no iepriekšējā iesnieguma iesniedzējiem</w:t>
      </w:r>
      <w:r w:rsidR="00FC0176">
        <w:rPr>
          <w:rFonts w:cs="Times New Roman"/>
          <w:sz w:val="24"/>
          <w:szCs w:val="24"/>
          <w:lang w:val="lv-LV"/>
        </w:rPr>
        <w:t xml:space="preserve"> </w:t>
      </w:r>
      <w:r w:rsidR="00FC0176">
        <w:rPr>
          <w:rFonts w:cs="Times New Roman"/>
          <w:bCs/>
          <w:sz w:val="24"/>
          <w:szCs w:val="24"/>
          <w:lang w:val="lv-LV"/>
        </w:rPr>
        <w:t>/../</w:t>
      </w:r>
      <w:r>
        <w:rPr>
          <w:rFonts w:cs="Times New Roman"/>
          <w:sz w:val="24"/>
          <w:szCs w:val="24"/>
          <w:lang w:val="lv-LV"/>
        </w:rPr>
        <w:t xml:space="preserve"> (turpmāk arī Iesniedzējs)</w:t>
      </w:r>
      <w:r w:rsidRPr="00947765">
        <w:rPr>
          <w:rFonts w:cs="Times New Roman"/>
          <w:sz w:val="24"/>
          <w:szCs w:val="24"/>
          <w:lang w:val="lv-LV"/>
        </w:rPr>
        <w:t xml:space="preserve">. Šajā vēstulē </w:t>
      </w:r>
      <w:r>
        <w:rPr>
          <w:rFonts w:cs="Times New Roman"/>
          <w:sz w:val="24"/>
          <w:szCs w:val="24"/>
          <w:lang w:val="lv-LV"/>
        </w:rPr>
        <w:t xml:space="preserve">Iesniedzējs </w:t>
      </w:r>
      <w:r w:rsidRPr="00947765">
        <w:rPr>
          <w:rFonts w:cs="Times New Roman"/>
          <w:sz w:val="24"/>
          <w:szCs w:val="24"/>
          <w:lang w:val="lv-LV"/>
        </w:rPr>
        <w:t>minē</w:t>
      </w:r>
      <w:r>
        <w:rPr>
          <w:rFonts w:cs="Times New Roman"/>
          <w:sz w:val="24"/>
          <w:szCs w:val="24"/>
          <w:lang w:val="lv-LV"/>
        </w:rPr>
        <w:t>jis</w:t>
      </w:r>
      <w:r w:rsidRPr="00947765">
        <w:rPr>
          <w:rFonts w:cs="Times New Roman"/>
          <w:sz w:val="24"/>
          <w:szCs w:val="24"/>
          <w:lang w:val="lv-LV"/>
        </w:rPr>
        <w:t xml:space="preserve">, ka </w:t>
      </w:r>
      <w:r w:rsidRPr="00947765">
        <w:rPr>
          <w:rFonts w:cs="Times New Roman"/>
          <w:bCs/>
          <w:sz w:val="24"/>
          <w:szCs w:val="24"/>
          <w:lang w:val="lv-LV"/>
        </w:rPr>
        <w:t xml:space="preserve">SEPLPL 18. panta pirmā daļa noteic: “Sabiedrisko elektronisko plašsaziņas līdzekļu ombuds pārrauga sabiedrisko elektronisko plašsaziņas līdzekļu sniegto pakalpojumu atbilstību šā likuma 1. pantā noteiktajam mērķim un 3. pantā noteiktajiem sabiedrisko elektronisko plašsaziņas līdzekļu darbības pamatprincipiem, sabiedrisko elektronisko plašsaziņas līdzekļu ētikas kodeksiem un redakcionālajām vadlīnijām un pēc savas iniciatīvas vai uz personu iesniegumu pamata sniedz atzinumus par sabiedrisko elektronisko plašsaziņas līdzekļu programmu un pakalpojumu atbilstību minētajiem dokumentiem, kā arī pilda citas šajā likumā noteiktās funkcijas.” </w:t>
      </w:r>
    </w:p>
    <w:p w14:paraId="7B1334DF"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 xml:space="preserve">Iesniedzējs uzsver, ka “likumdevējs </w:t>
      </w:r>
      <w:proofErr w:type="spellStart"/>
      <w:r w:rsidRPr="00947765">
        <w:rPr>
          <w:rFonts w:cs="Times New Roman"/>
          <w:bCs/>
          <w:sz w:val="24"/>
          <w:szCs w:val="24"/>
          <w:lang w:val="lv-LV"/>
        </w:rPr>
        <w:t>Ombudam</w:t>
      </w:r>
      <w:proofErr w:type="spellEnd"/>
      <w:r w:rsidRPr="00947765">
        <w:rPr>
          <w:rFonts w:cs="Times New Roman"/>
          <w:bCs/>
          <w:sz w:val="24"/>
          <w:szCs w:val="24"/>
          <w:lang w:val="lv-LV"/>
        </w:rPr>
        <w:t xml:space="preserve"> ir noteicis pienākumu izvērtēt sabiedrisko elektronisko plašsaziņas līdzekļu programmu un pakalpojumu atbilstību sabiedrisko mediju darbības pamatprincipiem, ētikas kodeksiem un redakcionālajām vadlīnijām</w:t>
      </w:r>
      <w:r>
        <w:rPr>
          <w:rFonts w:cs="Times New Roman"/>
          <w:bCs/>
          <w:sz w:val="24"/>
          <w:szCs w:val="24"/>
          <w:lang w:val="lv-LV"/>
        </w:rPr>
        <w:t>”</w:t>
      </w:r>
      <w:r w:rsidRPr="00947765">
        <w:rPr>
          <w:rFonts w:cs="Times New Roman"/>
          <w:bCs/>
          <w:sz w:val="24"/>
          <w:szCs w:val="24"/>
          <w:lang w:val="lv-LV"/>
        </w:rPr>
        <w:t xml:space="preserve">. Konkrētajā gadījumā Iesniedzējs secina, ka </w:t>
      </w:r>
      <w:r>
        <w:rPr>
          <w:rFonts w:cs="Times New Roman"/>
          <w:bCs/>
          <w:sz w:val="24"/>
          <w:szCs w:val="24"/>
          <w:lang w:val="lv-LV"/>
        </w:rPr>
        <w:t>“</w:t>
      </w:r>
      <w:r w:rsidRPr="00947765">
        <w:rPr>
          <w:rFonts w:cs="Times New Roman"/>
          <w:bCs/>
          <w:sz w:val="24"/>
          <w:szCs w:val="24"/>
          <w:lang w:val="lv-LV"/>
        </w:rPr>
        <w:t>Ombuds nav veicis sev ar likumu noteikto pienākumu un nav izvērtējis iesniegumā minētos apstākļus, kas saistīti ar VSIA “Latvijas Televīzija” veiktajām darbībām”.</w:t>
      </w:r>
    </w:p>
    <w:p w14:paraId="2AE03A3C"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Iesniedzējs piebilst, ka “Saskaņā ar Iesniegumu likuma 7. pantā noteikto iestāde ir tiesīga atstāt iesniegumu bez izskatīšanas tikai likumā noteiktos gadījumos, proti, ja:</w:t>
      </w:r>
    </w:p>
    <w:p w14:paraId="7726E6EF"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1)     iesniegumā nav norādīts iesnieguma iesniedzējs (fiziskajai personai — vārds, uzvārds un adrese; juridiskajai personai — nosaukums un juridiskā adrese);</w:t>
      </w:r>
    </w:p>
    <w:p w14:paraId="2A76688B"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2)     iesniegums nav parakstīts, izņemot šā likuma 2. panta ceturtajā daļā minēto gadījumu;</w:t>
      </w:r>
    </w:p>
    <w:p w14:paraId="1B9570F1"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3)     iesnieguma saturs ir klaji aizskarošs un izaicinošs;</w:t>
      </w:r>
    </w:p>
    <w:p w14:paraId="4F1A9C3A"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4)     iesnieguma teksts objektīvi nav salasāms vai saprotams;</w:t>
      </w:r>
    </w:p>
    <w:p w14:paraId="4AE82C45" w14:textId="77777777" w:rsidR="00B545B3" w:rsidRPr="00947765" w:rsidRDefault="00B545B3" w:rsidP="00B545B3">
      <w:pPr>
        <w:spacing w:line="360" w:lineRule="auto"/>
        <w:ind w:firstLine="709"/>
        <w:jc w:val="both"/>
        <w:rPr>
          <w:rFonts w:cs="Times New Roman"/>
          <w:bCs/>
          <w:sz w:val="24"/>
          <w:szCs w:val="24"/>
          <w:lang w:val="lv-LV"/>
        </w:rPr>
      </w:pPr>
      <w:r w:rsidRPr="00947765">
        <w:rPr>
          <w:rFonts w:cs="Times New Roman"/>
          <w:bCs/>
          <w:sz w:val="24"/>
          <w:szCs w:val="24"/>
          <w:lang w:val="lv-LV"/>
        </w:rPr>
        <w:t>5)     atbilde uz iesniegumu ir dota iepriekš, un tā saturs attiecībā uz iepriekšējā iesniegumā norādītajiem tiesiskajiem vai faktiskajiem apstākļiem pēc būtības nav mainījies</w:t>
      </w:r>
      <w:r>
        <w:rPr>
          <w:rFonts w:cs="Times New Roman"/>
          <w:bCs/>
          <w:sz w:val="24"/>
          <w:szCs w:val="24"/>
          <w:lang w:val="lv-LV"/>
        </w:rPr>
        <w:t>”</w:t>
      </w:r>
      <w:r w:rsidRPr="00947765">
        <w:rPr>
          <w:rFonts w:cs="Times New Roman"/>
          <w:bCs/>
          <w:sz w:val="24"/>
          <w:szCs w:val="24"/>
          <w:lang w:val="lv-LV"/>
        </w:rPr>
        <w:t>.</w:t>
      </w:r>
    </w:p>
    <w:p w14:paraId="47F72CAE" w14:textId="77777777" w:rsidR="00B545B3" w:rsidRPr="00947765" w:rsidRDefault="00B545B3" w:rsidP="00B545B3">
      <w:pPr>
        <w:spacing w:line="360" w:lineRule="auto"/>
        <w:ind w:firstLine="709"/>
        <w:jc w:val="both"/>
        <w:rPr>
          <w:rFonts w:cs="Times New Roman"/>
          <w:bCs/>
          <w:sz w:val="24"/>
          <w:szCs w:val="24"/>
          <w:lang w:val="lv-LV"/>
        </w:rPr>
      </w:pPr>
      <w:r>
        <w:rPr>
          <w:rFonts w:cs="Times New Roman"/>
          <w:bCs/>
          <w:sz w:val="24"/>
          <w:szCs w:val="24"/>
          <w:lang w:val="lv-LV"/>
        </w:rPr>
        <w:t xml:space="preserve">Iesniedzējs piebilst: </w:t>
      </w:r>
      <w:r w:rsidRPr="00947765">
        <w:rPr>
          <w:rFonts w:cs="Times New Roman"/>
          <w:bCs/>
          <w:sz w:val="24"/>
          <w:szCs w:val="24"/>
          <w:lang w:val="lv-LV"/>
        </w:rPr>
        <w:t xml:space="preserve">Satversmes 104. pants nosaka, ka “Ikvienam ir tiesības likumā paredzētajā veidā vērsties valsts un pašvaldību iestādēs ar iesniegumiem un </w:t>
      </w:r>
      <w:r w:rsidRPr="00947765">
        <w:rPr>
          <w:rFonts w:cs="Times New Roman"/>
          <w:bCs/>
          <w:sz w:val="24"/>
          <w:szCs w:val="24"/>
          <w:lang w:val="lv-LV"/>
        </w:rPr>
        <w:lastRenderedPageBreak/>
        <w:t xml:space="preserve">saņemt atbildi pēc būtības. Ikvienam ir tiesības saņemt atbildi latviešu valodā”. Savukārt viens no valsts pārvaldes darbības pamatprincipiem ir valsts pārvaldes darbība sabiedrības interesēs. Tādējādi, vērtējot Satversmē noteikto savstarpējā sakarībā ar Iesniegumu likumā noteikto, Sabiedrisko elektronisko plašsaziņas līdzekļu un to pārvaldības likumā noteikto un valsts pārvaldes darbības pamatprincipiem, secināms, ka konkrētajā gadījumā, ja ir ticis iesniegts objektīvi saprotams iesniegums, </w:t>
      </w:r>
      <w:proofErr w:type="spellStart"/>
      <w:r w:rsidRPr="00947765">
        <w:rPr>
          <w:rFonts w:cs="Times New Roman"/>
          <w:bCs/>
          <w:sz w:val="24"/>
          <w:szCs w:val="24"/>
          <w:lang w:val="lv-LV"/>
        </w:rPr>
        <w:t>Ombudam</w:t>
      </w:r>
      <w:proofErr w:type="spellEnd"/>
      <w:r w:rsidRPr="00947765">
        <w:rPr>
          <w:rFonts w:cs="Times New Roman"/>
          <w:bCs/>
          <w:sz w:val="24"/>
          <w:szCs w:val="24"/>
          <w:lang w:val="lv-LV"/>
        </w:rPr>
        <w:t xml:space="preserve"> ir pienākums izvērtēt iesniegumā minētos apstākļus un sniegt atbildi uz iesniegumu pēc būtības, izvērtējot iesniegumā minēto informāciju savas kompetences ietvaros</w:t>
      </w:r>
      <w:r>
        <w:rPr>
          <w:rFonts w:cs="Times New Roman"/>
          <w:bCs/>
          <w:sz w:val="24"/>
          <w:szCs w:val="24"/>
          <w:lang w:val="lv-LV"/>
        </w:rPr>
        <w:t>”</w:t>
      </w:r>
      <w:r w:rsidRPr="00947765">
        <w:rPr>
          <w:rFonts w:cs="Times New Roman"/>
          <w:bCs/>
          <w:sz w:val="24"/>
          <w:szCs w:val="24"/>
          <w:lang w:val="lv-LV"/>
        </w:rPr>
        <w:t>.</w:t>
      </w:r>
    </w:p>
    <w:p w14:paraId="7079F257" w14:textId="77777777" w:rsidR="00B545B3" w:rsidRDefault="00B545B3" w:rsidP="00B545B3">
      <w:pPr>
        <w:tabs>
          <w:tab w:val="left" w:pos="5387"/>
        </w:tabs>
        <w:spacing w:line="360" w:lineRule="auto"/>
        <w:ind w:firstLine="709"/>
        <w:jc w:val="both"/>
        <w:rPr>
          <w:rFonts w:cs="Times New Roman"/>
          <w:bCs/>
          <w:sz w:val="24"/>
          <w:szCs w:val="24"/>
          <w:lang w:val="lv-LV"/>
        </w:rPr>
      </w:pPr>
      <w:r w:rsidRPr="00947765">
        <w:rPr>
          <w:rFonts w:cs="Times New Roman"/>
          <w:bCs/>
          <w:sz w:val="24"/>
          <w:szCs w:val="24"/>
          <w:lang w:val="lv-LV"/>
        </w:rPr>
        <w:t xml:space="preserve">Iesniedzējs papildina, ka “Iesniedzēja ieskatā Ombuds nav veicis sev ar likumu noteikto pienākumu un, nesaņemot atbildi pēc būtības, Iesniedzējs apsvērs iespēju vērties atbildīgajās institūcijās ar lūgumu izvērtēt Ombuda veiktās darbības un to atbilstību likumam. Pieprasu sniegt atbildi pēc būtības likumā noteiktajā termiņā un pildīt savus ar likumu uzliktos pienākumus”. </w:t>
      </w:r>
    </w:p>
    <w:p w14:paraId="1152D95C" w14:textId="77777777" w:rsidR="00B545B3" w:rsidRPr="00947765" w:rsidRDefault="00B545B3" w:rsidP="00B545B3">
      <w:pPr>
        <w:tabs>
          <w:tab w:val="left" w:pos="5387"/>
        </w:tabs>
        <w:spacing w:line="360" w:lineRule="auto"/>
        <w:ind w:firstLine="709"/>
        <w:jc w:val="both"/>
        <w:rPr>
          <w:rFonts w:cs="Times New Roman"/>
          <w:bCs/>
          <w:sz w:val="24"/>
          <w:szCs w:val="24"/>
          <w:lang w:val="lv-LV"/>
        </w:rPr>
      </w:pPr>
      <w:r w:rsidRPr="00947765">
        <w:rPr>
          <w:rFonts w:cs="Times New Roman"/>
          <w:bCs/>
          <w:sz w:val="24"/>
          <w:szCs w:val="24"/>
          <w:lang w:val="lv-LV"/>
        </w:rPr>
        <w:t>Konkrēts pamatojums, kā Iesniedzējs nonācis pie secinājuma, ka Iesniegums neti</w:t>
      </w:r>
      <w:r>
        <w:rPr>
          <w:rFonts w:cs="Times New Roman"/>
          <w:bCs/>
          <w:sz w:val="24"/>
          <w:szCs w:val="24"/>
          <w:lang w:val="lv-LV"/>
        </w:rPr>
        <w:t>e</w:t>
      </w:r>
      <w:r w:rsidRPr="00947765">
        <w:rPr>
          <w:rFonts w:cs="Times New Roman"/>
          <w:bCs/>
          <w:sz w:val="24"/>
          <w:szCs w:val="24"/>
          <w:lang w:val="lv-LV"/>
        </w:rPr>
        <w:t>k izskatīts pēc būtības</w:t>
      </w:r>
      <w:r>
        <w:rPr>
          <w:rFonts w:cs="Times New Roman"/>
          <w:bCs/>
          <w:sz w:val="24"/>
          <w:szCs w:val="24"/>
          <w:lang w:val="lv-LV"/>
        </w:rPr>
        <w:t xml:space="preserve">, </w:t>
      </w:r>
      <w:r w:rsidRPr="00947765">
        <w:rPr>
          <w:rFonts w:cs="Times New Roman"/>
          <w:bCs/>
          <w:sz w:val="24"/>
          <w:szCs w:val="24"/>
          <w:lang w:val="lv-LV"/>
        </w:rPr>
        <w:t>ne institūcijas, kurās paredzēts vērsties, vēstulē nav minētas.</w:t>
      </w:r>
    </w:p>
    <w:p w14:paraId="32696BAD" w14:textId="172B7168" w:rsidR="00B545B3" w:rsidRPr="00947765" w:rsidRDefault="00B545B3" w:rsidP="00B545B3">
      <w:pPr>
        <w:pStyle w:val="Heading1"/>
        <w:spacing w:before="0" w:beforeAutospacing="0" w:after="0" w:afterAutospacing="0" w:line="360" w:lineRule="auto"/>
        <w:jc w:val="both"/>
        <w:rPr>
          <w:b w:val="0"/>
          <w:bCs w:val="0"/>
          <w:sz w:val="24"/>
          <w:szCs w:val="24"/>
        </w:rPr>
      </w:pPr>
      <w:r w:rsidRPr="00947765">
        <w:rPr>
          <w:b w:val="0"/>
          <w:bCs w:val="0"/>
          <w:sz w:val="24"/>
          <w:szCs w:val="24"/>
        </w:rPr>
        <w:t xml:space="preserve">[4] </w:t>
      </w:r>
      <w:r w:rsidR="00FC0176">
        <w:rPr>
          <w:bCs w:val="0"/>
          <w:sz w:val="24"/>
          <w:szCs w:val="24"/>
        </w:rPr>
        <w:t xml:space="preserve">/../ </w:t>
      </w:r>
      <w:r w:rsidRPr="00947765">
        <w:rPr>
          <w:b w:val="0"/>
          <w:bCs w:val="0"/>
          <w:sz w:val="24"/>
          <w:szCs w:val="24"/>
        </w:rPr>
        <w:t>parakstītajā vēstulē nav atrodams arī ombuda vēstulē lūgtais pamatojums saistīt savus pārmetumus par LTV raidījuma “Aizliegtais paņēmiens” saturu ar sabiedrisko mediju redakcionālo vadlīniju vai LTV rīcības un ētikas kodeksa normām.</w:t>
      </w:r>
    </w:p>
    <w:p w14:paraId="115489BE" w14:textId="77777777" w:rsidR="00B545B3" w:rsidRPr="00947765" w:rsidRDefault="00B545B3" w:rsidP="00B545B3">
      <w:pPr>
        <w:pStyle w:val="Heading1"/>
        <w:spacing w:before="0" w:beforeAutospacing="0" w:after="0" w:afterAutospacing="0" w:line="360" w:lineRule="auto"/>
        <w:jc w:val="both"/>
      </w:pPr>
      <w:r w:rsidRPr="00947765">
        <w:rPr>
          <w:b w:val="0"/>
          <w:bCs w:val="0"/>
          <w:sz w:val="24"/>
          <w:szCs w:val="24"/>
        </w:rPr>
        <w:t>[5] Paralēli ombuds ir iepazinies ar LTV pozīciju Iesniegumā minētajos jautājumos. LTV valdes priekšsēdētāja parakstītajā vēstulē (07.11.2022. Nr.107/1-7.2) minēts, ka LTV nesaskata rupju ētikas pārkāpumu, jo</w:t>
      </w:r>
      <w:r w:rsidRPr="00947765">
        <w:rPr>
          <w:sz w:val="24"/>
          <w:szCs w:val="24"/>
        </w:rPr>
        <w:t xml:space="preserve"> </w:t>
      </w:r>
      <w:r w:rsidRPr="00947765">
        <w:rPr>
          <w:b w:val="0"/>
          <w:bCs w:val="0"/>
          <w:sz w:val="24"/>
          <w:szCs w:val="24"/>
        </w:rPr>
        <w:t xml:space="preserve">“raidījuma sākumā, iepazīstinot ar raidījuma viesiem, raidījuma vadītājs Guntis Bojārs informēja skatītājus, ka </w:t>
      </w:r>
      <w:r w:rsidRPr="007D5F91">
        <w:rPr>
          <w:b w:val="0"/>
          <w:bCs w:val="0"/>
          <w:sz w:val="24"/>
          <w:szCs w:val="24"/>
        </w:rPr>
        <w:t>ZAB COBALT SIA</w:t>
      </w:r>
      <w:r w:rsidRPr="00947765">
        <w:rPr>
          <w:b w:val="0"/>
          <w:bCs w:val="0"/>
          <w:sz w:val="24"/>
          <w:szCs w:val="24"/>
        </w:rPr>
        <w:t xml:space="preserve"> ir pārstāvējis LTV vairākās tiesvedībās. Turklāt </w:t>
      </w:r>
      <w:r w:rsidRPr="007D5F91">
        <w:rPr>
          <w:b w:val="0"/>
          <w:bCs w:val="0"/>
          <w:sz w:val="24"/>
          <w:szCs w:val="24"/>
        </w:rPr>
        <w:t>ZAB COBALT SIA</w:t>
      </w:r>
      <w:r w:rsidRPr="00867E19" w:rsidDel="00867E19">
        <w:rPr>
          <w:b w:val="0"/>
          <w:bCs w:val="0"/>
          <w:sz w:val="24"/>
          <w:szCs w:val="24"/>
        </w:rPr>
        <w:t xml:space="preserve"> </w:t>
      </w:r>
      <w:r w:rsidRPr="00947765">
        <w:rPr>
          <w:b w:val="0"/>
          <w:bCs w:val="0"/>
          <w:sz w:val="24"/>
          <w:szCs w:val="24"/>
        </w:rPr>
        <w:t>advokāta Laura Liepas dalība raidījumā netika apmaksāta noslēgtā līguma par juridisko pakalpojumu nodrošināšanu ietvaros (</w:t>
      </w:r>
      <w:proofErr w:type="spellStart"/>
      <w:r w:rsidRPr="00947765">
        <w:rPr>
          <w:b w:val="0"/>
          <w:bCs w:val="0"/>
          <w:sz w:val="24"/>
          <w:szCs w:val="24"/>
        </w:rPr>
        <w:t>L.Liepa</w:t>
      </w:r>
      <w:proofErr w:type="spellEnd"/>
      <w:r w:rsidRPr="00947765">
        <w:rPr>
          <w:b w:val="0"/>
          <w:bCs w:val="0"/>
          <w:sz w:val="24"/>
          <w:szCs w:val="24"/>
        </w:rPr>
        <w:t xml:space="preserve">, piedaloties raidījumā, nesniedza LTV juridisko palīdzību, bet gan piedalījās raidījumā kā viesis, sniedzot savu profesionālu viedokli par raidījumā apskatīto tēmu, kas nekādā veidā nav saistīta ar tiesvedībām, kurās </w:t>
      </w:r>
      <w:r w:rsidRPr="00A81AB6">
        <w:rPr>
          <w:b w:val="0"/>
          <w:bCs w:val="0"/>
          <w:sz w:val="24"/>
          <w:szCs w:val="24"/>
        </w:rPr>
        <w:t>ZAB COBALT SIA</w:t>
      </w:r>
      <w:r w:rsidRPr="00947765">
        <w:rPr>
          <w:b w:val="0"/>
          <w:bCs w:val="0"/>
          <w:sz w:val="24"/>
          <w:szCs w:val="24"/>
        </w:rPr>
        <w:t xml:space="preserve"> ir pārstāvējis vai pārstāv LTV)”. </w:t>
      </w:r>
    </w:p>
    <w:p w14:paraId="7334F2D8" w14:textId="77777777" w:rsidR="00B545B3" w:rsidRPr="00947765" w:rsidRDefault="00B545B3" w:rsidP="00B545B3">
      <w:pPr>
        <w:spacing w:line="360" w:lineRule="auto"/>
        <w:jc w:val="both"/>
        <w:rPr>
          <w:rFonts w:cs="Times New Roman"/>
          <w:sz w:val="24"/>
          <w:szCs w:val="24"/>
          <w:lang w:val="lv-LV"/>
        </w:rPr>
      </w:pPr>
    </w:p>
    <w:p w14:paraId="51554AD8" w14:textId="77777777" w:rsidR="00B545B3" w:rsidRPr="00947765" w:rsidRDefault="00B545B3" w:rsidP="00B545B3">
      <w:pPr>
        <w:spacing w:line="360" w:lineRule="auto"/>
        <w:jc w:val="center"/>
        <w:rPr>
          <w:rFonts w:cs="Times New Roman"/>
          <w:sz w:val="24"/>
          <w:szCs w:val="24"/>
          <w:lang w:val="lv-LV"/>
        </w:rPr>
      </w:pPr>
      <w:r w:rsidRPr="00947765">
        <w:rPr>
          <w:rFonts w:cs="Times New Roman"/>
          <w:sz w:val="24"/>
          <w:szCs w:val="24"/>
          <w:lang w:val="lv-LV"/>
        </w:rPr>
        <w:t>Izvērtējot konstatēto, Sabiedrisko elektronisko plašsaziņas līdzekļu ombuds Anda Rožukalne</w:t>
      </w:r>
    </w:p>
    <w:p w14:paraId="50251C68" w14:textId="77777777" w:rsidR="00B545B3" w:rsidRPr="00947765" w:rsidRDefault="00B545B3" w:rsidP="00B545B3">
      <w:pPr>
        <w:spacing w:line="360" w:lineRule="auto"/>
        <w:jc w:val="center"/>
        <w:rPr>
          <w:rFonts w:cs="Times New Roman"/>
          <w:sz w:val="24"/>
          <w:szCs w:val="24"/>
          <w:lang w:val="lv-LV"/>
        </w:rPr>
      </w:pPr>
      <w:r w:rsidRPr="00947765">
        <w:rPr>
          <w:rFonts w:cs="Times New Roman"/>
          <w:b/>
          <w:bCs/>
          <w:sz w:val="24"/>
          <w:szCs w:val="24"/>
          <w:lang w:val="lv-LV"/>
        </w:rPr>
        <w:t>secina:</w:t>
      </w:r>
    </w:p>
    <w:p w14:paraId="3ABF96C0" w14:textId="07F8B1E0" w:rsidR="00B545B3" w:rsidRPr="00947765" w:rsidRDefault="00B545B3" w:rsidP="00B545B3">
      <w:pPr>
        <w:spacing w:line="360" w:lineRule="auto"/>
        <w:jc w:val="both"/>
        <w:rPr>
          <w:rFonts w:eastAsia="Times New Roman" w:cs="Times New Roman"/>
          <w:color w:val="000000"/>
          <w:sz w:val="24"/>
          <w:szCs w:val="24"/>
          <w:lang w:val="lv-LV"/>
        </w:rPr>
      </w:pPr>
      <w:r w:rsidRPr="00947765">
        <w:rPr>
          <w:rFonts w:cs="Times New Roman"/>
          <w:sz w:val="24"/>
          <w:szCs w:val="24"/>
          <w:lang w:val="lv-LV"/>
        </w:rPr>
        <w:t xml:space="preserve">[6]  Padome ir saņēmusi </w:t>
      </w:r>
      <w:r w:rsidR="00FC0176">
        <w:rPr>
          <w:rFonts w:cs="Times New Roman"/>
          <w:bCs/>
          <w:sz w:val="24"/>
          <w:szCs w:val="24"/>
          <w:lang w:val="lv-LV"/>
        </w:rPr>
        <w:t xml:space="preserve">/../ </w:t>
      </w:r>
      <w:r w:rsidRPr="00947765">
        <w:rPr>
          <w:rFonts w:eastAsia="Times New Roman" w:cs="Times New Roman"/>
          <w:color w:val="000000"/>
          <w:sz w:val="24"/>
          <w:szCs w:val="24"/>
          <w:lang w:val="lv-LV"/>
        </w:rPr>
        <w:t xml:space="preserve">2022. gada 10.  novembra vēstuli adresētu Padomei un </w:t>
      </w:r>
      <w:r w:rsidRPr="00947765">
        <w:rPr>
          <w:rFonts w:eastAsia="Times New Roman" w:cs="Times New Roman"/>
          <w:color w:val="000000"/>
          <w:sz w:val="24"/>
          <w:szCs w:val="24"/>
          <w:lang w:val="lv-LV"/>
        </w:rPr>
        <w:lastRenderedPageBreak/>
        <w:t xml:space="preserve">sabiedrisko elektronisko plašsaziņas līdzekļu </w:t>
      </w:r>
      <w:proofErr w:type="spellStart"/>
      <w:r w:rsidRPr="00947765">
        <w:rPr>
          <w:rFonts w:eastAsia="Times New Roman" w:cs="Times New Roman"/>
          <w:color w:val="000000"/>
          <w:sz w:val="24"/>
          <w:szCs w:val="24"/>
          <w:lang w:val="lv-LV"/>
        </w:rPr>
        <w:t>ombudam</w:t>
      </w:r>
      <w:proofErr w:type="spellEnd"/>
      <w:r w:rsidRPr="00947765">
        <w:rPr>
          <w:rFonts w:eastAsia="Times New Roman" w:cs="Times New Roman"/>
          <w:color w:val="000000"/>
          <w:sz w:val="24"/>
          <w:szCs w:val="24"/>
          <w:lang w:val="lv-LV"/>
        </w:rPr>
        <w:t xml:space="preserve"> (turpmāk – </w:t>
      </w:r>
      <w:proofErr w:type="spellStart"/>
      <w:r w:rsidRPr="00947765">
        <w:rPr>
          <w:rFonts w:eastAsia="Times New Roman" w:cs="Times New Roman"/>
          <w:color w:val="000000"/>
          <w:sz w:val="24"/>
          <w:szCs w:val="24"/>
          <w:lang w:val="lv-LV"/>
        </w:rPr>
        <w:t>Ombuds</w:t>
      </w:r>
      <w:proofErr w:type="spellEnd"/>
      <w:r w:rsidRPr="00947765">
        <w:rPr>
          <w:rFonts w:eastAsia="Times New Roman" w:cs="Times New Roman"/>
          <w:color w:val="000000"/>
          <w:sz w:val="24"/>
          <w:szCs w:val="24"/>
          <w:lang w:val="lv-LV"/>
        </w:rPr>
        <w:t xml:space="preserve">). </w:t>
      </w:r>
    </w:p>
    <w:p w14:paraId="63071CD7" w14:textId="77777777" w:rsidR="00B545B3" w:rsidRPr="00947765" w:rsidRDefault="00B545B3" w:rsidP="00B545B3">
      <w:pPr>
        <w:spacing w:line="360" w:lineRule="auto"/>
        <w:ind w:firstLine="720"/>
        <w:jc w:val="both"/>
        <w:rPr>
          <w:rFonts w:eastAsia="Times New Roman" w:cs="Times New Roman"/>
          <w:color w:val="000000"/>
          <w:sz w:val="24"/>
          <w:szCs w:val="24"/>
          <w:lang w:val="lv-LV"/>
        </w:rPr>
      </w:pPr>
      <w:r w:rsidRPr="00947765">
        <w:rPr>
          <w:rFonts w:eastAsia="Times New Roman" w:cs="Times New Roman"/>
          <w:color w:val="000000"/>
          <w:sz w:val="24"/>
          <w:szCs w:val="24"/>
          <w:lang w:val="lv-LV"/>
        </w:rPr>
        <w:t>2022. gada 31. oktobrī Ombuds, atsaucoties uz</w:t>
      </w:r>
      <w:r w:rsidRPr="00947765">
        <w:rPr>
          <w:rFonts w:cs="Times New Roman"/>
          <w:sz w:val="24"/>
          <w:szCs w:val="24"/>
          <w:lang w:val="lv-LV"/>
        </w:rPr>
        <w:t xml:space="preserve"> </w:t>
      </w:r>
      <w:r w:rsidR="00FC0176">
        <w:rPr>
          <w:rFonts w:cs="Times New Roman"/>
          <w:bCs/>
          <w:sz w:val="24"/>
          <w:szCs w:val="24"/>
          <w:lang w:val="lv-LV"/>
        </w:rPr>
        <w:t xml:space="preserve">/../ </w:t>
      </w:r>
      <w:r w:rsidRPr="00947765">
        <w:rPr>
          <w:rFonts w:cs="Times New Roman"/>
          <w:sz w:val="24"/>
          <w:szCs w:val="24"/>
          <w:lang w:val="lv-LV"/>
        </w:rPr>
        <w:t>parakstīto vēstuli</w:t>
      </w:r>
      <w:r w:rsidRPr="00947765">
        <w:rPr>
          <w:rFonts w:cs="Times New Roman"/>
          <w:bCs/>
          <w:sz w:val="24"/>
          <w:szCs w:val="24"/>
          <w:lang w:val="lv-LV"/>
        </w:rPr>
        <w:t xml:space="preserve"> par </w:t>
      </w:r>
      <w:r w:rsidRPr="00947765">
        <w:rPr>
          <w:rFonts w:cs="Times New Roman"/>
          <w:sz w:val="24"/>
          <w:szCs w:val="24"/>
          <w:lang w:val="lv-LV"/>
        </w:rPr>
        <w:t>2022. gada 24</w:t>
      </w:r>
      <w:r w:rsidRPr="00947765">
        <w:rPr>
          <w:rFonts w:eastAsia="Times New Roman" w:cs="Times New Roman"/>
          <w:color w:val="000000"/>
          <w:sz w:val="24"/>
          <w:szCs w:val="24"/>
          <w:lang w:val="lv-LV"/>
        </w:rPr>
        <w:t xml:space="preserve">. oktobra LTV raidījumu “Aizliegtais paņēmiens”, nosūtīja vēstuli Nr. 16/6-1, kurā norādīja, ka tās 5. punkts </w:t>
      </w:r>
      <w:proofErr w:type="spellStart"/>
      <w:r w:rsidRPr="00947765">
        <w:rPr>
          <w:rFonts w:eastAsia="Times New Roman" w:cs="Times New Roman"/>
          <w:color w:val="000000"/>
          <w:sz w:val="24"/>
          <w:szCs w:val="24"/>
          <w:lang w:val="lv-LV"/>
        </w:rPr>
        <w:t>pirmšķietami</w:t>
      </w:r>
      <w:proofErr w:type="spellEnd"/>
      <w:r w:rsidRPr="00947765">
        <w:rPr>
          <w:rFonts w:eastAsia="Times New Roman" w:cs="Times New Roman"/>
          <w:color w:val="000000"/>
          <w:sz w:val="24"/>
          <w:szCs w:val="24"/>
          <w:lang w:val="lv-LV"/>
        </w:rPr>
        <w:t xml:space="preserve"> attiecas uz </w:t>
      </w:r>
      <w:proofErr w:type="spellStart"/>
      <w:r w:rsidRPr="00947765">
        <w:rPr>
          <w:rFonts w:eastAsia="Times New Roman" w:cs="Times New Roman"/>
          <w:color w:val="000000"/>
          <w:sz w:val="24"/>
          <w:szCs w:val="24"/>
          <w:lang w:val="lv-LV"/>
        </w:rPr>
        <w:t>Ombuda</w:t>
      </w:r>
      <w:proofErr w:type="spellEnd"/>
      <w:r w:rsidRPr="00947765">
        <w:rPr>
          <w:rFonts w:eastAsia="Times New Roman" w:cs="Times New Roman"/>
          <w:color w:val="000000"/>
          <w:sz w:val="24"/>
          <w:szCs w:val="24"/>
          <w:lang w:val="lv-LV"/>
        </w:rPr>
        <w:t xml:space="preserve"> kompetenci, jo tajā minēts iespējams sabiedriskā elektroniskā plašsaziņas līdzekļa LTV ētikas pārkāpums. 2022. gada 31. oktobra vēstulē Ombuds lūdza līdz 2022. gada 11. novembrim precizēt iespējamo ētikas pārkāpumu atbilstoši sabiedrisko mediju redakcionālajām vadlīnijām un LTV ētikas kodeksam, norādot dokumentu atrašanās vietu LTV mājas lapā, kā arī norādot uz kārtību, kādā tiek izskatīti </w:t>
      </w:r>
      <w:proofErr w:type="spellStart"/>
      <w:r w:rsidRPr="00947765">
        <w:rPr>
          <w:rFonts w:eastAsia="Times New Roman" w:cs="Times New Roman"/>
          <w:color w:val="000000"/>
          <w:sz w:val="24"/>
          <w:szCs w:val="24"/>
          <w:lang w:val="lv-LV"/>
        </w:rPr>
        <w:t>Ombudam</w:t>
      </w:r>
      <w:proofErr w:type="spellEnd"/>
      <w:r w:rsidRPr="00947765">
        <w:rPr>
          <w:rFonts w:eastAsia="Times New Roman" w:cs="Times New Roman"/>
          <w:color w:val="000000"/>
          <w:sz w:val="24"/>
          <w:szCs w:val="24"/>
          <w:lang w:val="lv-LV"/>
        </w:rPr>
        <w:t xml:space="preserve"> iesniedzamie iesniegumi. Ar minēto vēstuli Ombuds lūdza sniegt papildu informāciju, kas nepieciešama 2022. gada 2</w:t>
      </w:r>
      <w:r>
        <w:rPr>
          <w:rFonts w:eastAsia="Times New Roman" w:cs="Times New Roman"/>
          <w:color w:val="000000"/>
          <w:sz w:val="24"/>
          <w:szCs w:val="24"/>
          <w:lang w:val="lv-LV"/>
        </w:rPr>
        <w:t>7</w:t>
      </w:r>
      <w:r w:rsidRPr="00947765">
        <w:rPr>
          <w:rFonts w:eastAsia="Times New Roman" w:cs="Times New Roman"/>
          <w:color w:val="000000"/>
          <w:sz w:val="24"/>
          <w:szCs w:val="24"/>
          <w:lang w:val="lv-LV"/>
        </w:rPr>
        <w:t>. oktobra vēstules izvērtēšanai savas kompetences robežās un nav pareizi izdarīts secinājums, ka iesniegums tiek atstāts bez izskatīšanas.</w:t>
      </w:r>
    </w:p>
    <w:p w14:paraId="22EA3CD3" w14:textId="77777777" w:rsidR="00B545B3" w:rsidRPr="00947765" w:rsidRDefault="00B545B3" w:rsidP="00B545B3">
      <w:pPr>
        <w:spacing w:line="360" w:lineRule="auto"/>
        <w:ind w:firstLine="720"/>
        <w:jc w:val="both"/>
        <w:rPr>
          <w:rFonts w:cs="Times New Roman"/>
          <w:sz w:val="24"/>
          <w:szCs w:val="24"/>
          <w:lang w:val="lv-LV"/>
        </w:rPr>
      </w:pPr>
      <w:r w:rsidRPr="00947765">
        <w:rPr>
          <w:rFonts w:eastAsia="Times New Roman" w:cs="Times New Roman"/>
          <w:color w:val="000000"/>
          <w:sz w:val="24"/>
          <w:szCs w:val="24"/>
          <w:lang w:val="lv-LV"/>
        </w:rPr>
        <w:t xml:space="preserve">Ņemot vērā, ka 2022. gada 10.  novembra vēstulē nav sniegta papildu informācija par </w:t>
      </w:r>
      <w:r w:rsidRPr="00947765">
        <w:rPr>
          <w:rFonts w:cs="Times New Roman"/>
          <w:sz w:val="24"/>
          <w:szCs w:val="24"/>
          <w:lang w:val="lv-LV"/>
        </w:rPr>
        <w:t>2022. gada 24</w:t>
      </w:r>
      <w:r w:rsidRPr="00947765">
        <w:rPr>
          <w:rFonts w:eastAsia="Times New Roman" w:cs="Times New Roman"/>
          <w:color w:val="000000"/>
          <w:sz w:val="24"/>
          <w:szCs w:val="24"/>
          <w:lang w:val="lv-LV"/>
        </w:rPr>
        <w:t xml:space="preserve">. oktobra LTV raidījumā “Aizliegtais paņēmiens” notikušo ētikas pārkāpumu, Ombuds izvērtē minēto </w:t>
      </w:r>
      <w:r w:rsidRPr="00947765">
        <w:rPr>
          <w:rFonts w:cs="Times New Roman"/>
          <w:sz w:val="24"/>
          <w:szCs w:val="24"/>
          <w:lang w:val="lv-LV"/>
        </w:rPr>
        <w:t>raidījumu savas kompetences ietvaros, vadoties pēc</w:t>
      </w:r>
      <w:r w:rsidRPr="00947765">
        <w:rPr>
          <w:rFonts w:eastAsia="Times New Roman" w:cs="Times New Roman"/>
          <w:color w:val="000000"/>
          <w:sz w:val="24"/>
          <w:szCs w:val="24"/>
          <w:lang w:val="lv-LV"/>
        </w:rPr>
        <w:t xml:space="preserve"> 2022. gada 2</w:t>
      </w:r>
      <w:r>
        <w:rPr>
          <w:rFonts w:eastAsia="Times New Roman" w:cs="Times New Roman"/>
          <w:color w:val="000000"/>
          <w:sz w:val="24"/>
          <w:szCs w:val="24"/>
          <w:lang w:val="lv-LV"/>
        </w:rPr>
        <w:t>7</w:t>
      </w:r>
      <w:r w:rsidRPr="00947765">
        <w:rPr>
          <w:rFonts w:eastAsia="Times New Roman" w:cs="Times New Roman"/>
          <w:color w:val="000000"/>
          <w:sz w:val="24"/>
          <w:szCs w:val="24"/>
          <w:lang w:val="lv-LV"/>
        </w:rPr>
        <w:t xml:space="preserve">. oktobra vēstules satura un </w:t>
      </w:r>
      <w:r>
        <w:rPr>
          <w:rFonts w:eastAsia="Times New Roman" w:cs="Times New Roman"/>
          <w:color w:val="000000"/>
          <w:sz w:val="24"/>
          <w:szCs w:val="24"/>
          <w:lang w:val="lv-LV"/>
        </w:rPr>
        <w:t xml:space="preserve">izvērtē gadījumu pēc būtības un </w:t>
      </w:r>
      <w:r w:rsidRPr="00947765">
        <w:rPr>
          <w:rFonts w:eastAsia="Times New Roman" w:cs="Times New Roman"/>
          <w:color w:val="000000"/>
          <w:sz w:val="24"/>
          <w:szCs w:val="24"/>
          <w:lang w:val="lv-LV"/>
        </w:rPr>
        <w:t>sniedz šādu atbildi:</w:t>
      </w:r>
    </w:p>
    <w:p w14:paraId="0F2C2087" w14:textId="77777777" w:rsidR="00B545B3" w:rsidRPr="00947765" w:rsidRDefault="00B545B3" w:rsidP="00B545B3">
      <w:pPr>
        <w:adjustRightInd w:val="0"/>
        <w:spacing w:line="360" w:lineRule="auto"/>
        <w:jc w:val="both"/>
        <w:rPr>
          <w:rFonts w:cs="Times New Roman"/>
          <w:sz w:val="24"/>
          <w:szCs w:val="24"/>
          <w:lang w:val="lv-LV"/>
        </w:rPr>
      </w:pPr>
      <w:r w:rsidRPr="00947765">
        <w:rPr>
          <w:rFonts w:cs="Times New Roman"/>
          <w:sz w:val="24"/>
          <w:szCs w:val="24"/>
          <w:lang w:val="lv-LV"/>
        </w:rPr>
        <w:t>[7] No dažādiem ētikas veidiem (normatīvā ētika, deskriptīvā ētika, meta ētika un praktiskā ētika) uz sabiedrisko mediju ombuda darbu attiecas praktiskā ētika, kuru veido profesionālās vērtības un principi</w:t>
      </w:r>
      <w:r>
        <w:rPr>
          <w:rFonts w:cs="Times New Roman"/>
          <w:sz w:val="24"/>
          <w:szCs w:val="24"/>
          <w:lang w:val="lv-LV"/>
        </w:rPr>
        <w:t>. To</w:t>
      </w:r>
      <w:r w:rsidRPr="00947765">
        <w:rPr>
          <w:rFonts w:cs="Times New Roman"/>
          <w:sz w:val="24"/>
          <w:szCs w:val="24"/>
          <w:lang w:val="lv-LV"/>
        </w:rPr>
        <w:t xml:space="preserve"> kopums ir jomas profesionāļu noteikti rīcības standarti un profesionālās procedūras, kas jāievēro, lai sabiedrisko elektronisko plašsaziņas līdzekļu ikdienas darbā realizētu minētos standartus. Šie universālie standarti tiek izmantoti kā vispārpieņemti, objektīvi principi, kurus kā instrumentu pielāgo konkrētu apstākļu skaidrošanai. Sabiedrisko mediju profesionālās ētikas vērtēšanai tādējādi tiek izmantotas vērtības, principi un normas, kas apkopotas sabiedrisko mediju redakcionālajās vadlīnijās un rīcības un ētikas kodeksos. Iesniegumā minētais jautājums, vai nav noticis “rupjš ētikas pārkāpums” vairāk liecina par Iesniedzēju vēlmi saņemt morālo novērtējumu. Bet morāle ir subjektīvs jēdziens, kas var atšķirties individuālai personai, grupai, organizācijai. Tas, kas ir vai nav morālei atbilstošs, ir atkarīgs no katras kultūras vai konkrēta indivīda uzskatiem. Ētiku un morāli var lietot kā sinonīmus, taču morāle vairāk skaidro indivīda morāles vērtības un principus, kas ietekmē indivīda rīcību, bet ētika – standartus vai iekļaušanos kodeksos.  Morāle ir abstrakts </w:t>
      </w:r>
      <w:bookmarkStart w:id="1" w:name="_Hlk119488803"/>
      <w:r w:rsidRPr="00947765">
        <w:rPr>
          <w:rFonts w:cs="Times New Roman"/>
          <w:sz w:val="24"/>
          <w:szCs w:val="24"/>
          <w:lang w:val="lv-LV"/>
        </w:rPr>
        <w:t>jēdziens</w:t>
      </w:r>
      <w:r>
        <w:rPr>
          <w:rFonts w:cs="Times New Roman"/>
          <w:sz w:val="24"/>
          <w:szCs w:val="24"/>
          <w:lang w:val="lv-LV"/>
        </w:rPr>
        <w:t>,</w:t>
      </w:r>
      <w:r w:rsidRPr="00947765">
        <w:rPr>
          <w:rFonts w:cs="Times New Roman"/>
          <w:sz w:val="24"/>
          <w:szCs w:val="24"/>
          <w:lang w:val="lv-LV"/>
        </w:rPr>
        <w:t xml:space="preserve"> ētika – dažādos veidos skaidri definēta. </w:t>
      </w:r>
      <w:bookmarkEnd w:id="1"/>
      <w:r w:rsidRPr="00947765">
        <w:rPr>
          <w:rFonts w:cs="Times New Roman"/>
          <w:sz w:val="24"/>
          <w:szCs w:val="24"/>
          <w:lang w:val="lv-LV"/>
        </w:rPr>
        <w:t xml:space="preserve">Minētie apsvērumi pamato, kāpēc Iesniedzējiem tika lūgti precizējumi un kāpēc Ombuda atzinumi tiek </w:t>
      </w:r>
      <w:r w:rsidRPr="00947765">
        <w:rPr>
          <w:rFonts w:cs="Times New Roman"/>
          <w:sz w:val="24"/>
          <w:szCs w:val="24"/>
          <w:lang w:val="lv-LV"/>
        </w:rPr>
        <w:lastRenderedPageBreak/>
        <w:t>veidoti, izmantojot profesionālo ētiku definējošos dokumentus.</w:t>
      </w:r>
    </w:p>
    <w:p w14:paraId="2AE8A586" w14:textId="77777777" w:rsidR="00B545B3" w:rsidRPr="00947765" w:rsidRDefault="00B545B3" w:rsidP="00B545B3">
      <w:pPr>
        <w:widowControl/>
        <w:adjustRightInd w:val="0"/>
        <w:spacing w:line="360" w:lineRule="auto"/>
        <w:jc w:val="both"/>
        <w:rPr>
          <w:rFonts w:cs="Times New Roman"/>
          <w:sz w:val="24"/>
          <w:szCs w:val="24"/>
          <w:lang w:val="lv-LV"/>
        </w:rPr>
      </w:pPr>
      <w:r w:rsidRPr="00947765">
        <w:rPr>
          <w:rFonts w:cs="Times New Roman"/>
          <w:sz w:val="24"/>
          <w:szCs w:val="24"/>
          <w:lang w:val="lv-LV"/>
        </w:rPr>
        <w:t>[8] No Iesniedzēj</w:t>
      </w:r>
      <w:r>
        <w:rPr>
          <w:rFonts w:cs="Times New Roman"/>
          <w:sz w:val="24"/>
          <w:szCs w:val="24"/>
          <w:lang w:val="lv-LV"/>
        </w:rPr>
        <w:t>u</w:t>
      </w:r>
      <w:r w:rsidRPr="00947765">
        <w:rPr>
          <w:rFonts w:cs="Times New Roman"/>
          <w:sz w:val="24"/>
          <w:szCs w:val="24"/>
          <w:lang w:val="lv-LV"/>
        </w:rPr>
        <w:t xml:space="preserve"> vēstulē minētajiem jautājumiem, uz ombuda kompetenci attiecas jautājums “Vai konkrētais gadījums nav uzskatāms par rupju ētikas pārkāpumu, ņemot vērā, ka LTV apmaksāts advokāts šā gada 24. oktobra LTV raidījumā “Aizliegtais paņēmiens” tika uzdots par neatkarīgu ekspertu un skatītāji netika informēti, ka saturs ir apmaksāts”. Novērtējot jautājumu pēc formas, tas kvalificējams kā “slēgtais jautājums”, uz to iespējams atbildēt, piemēram, ar īsu apstiprinājumu vai noliegumu. </w:t>
      </w:r>
    </w:p>
    <w:p w14:paraId="3A22CE49" w14:textId="77777777" w:rsidR="00B545B3" w:rsidRPr="00947765" w:rsidRDefault="00B545B3" w:rsidP="00A40ECA">
      <w:pPr>
        <w:widowControl/>
        <w:adjustRightInd w:val="0"/>
        <w:spacing w:line="360" w:lineRule="auto"/>
        <w:ind w:firstLine="720"/>
        <w:jc w:val="both"/>
        <w:rPr>
          <w:rFonts w:cs="Times New Roman"/>
          <w:sz w:val="24"/>
          <w:szCs w:val="24"/>
          <w:lang w:val="lv-LV"/>
        </w:rPr>
      </w:pPr>
      <w:r w:rsidRPr="00947765">
        <w:rPr>
          <w:rFonts w:cs="Times New Roman"/>
          <w:sz w:val="24"/>
          <w:szCs w:val="24"/>
          <w:lang w:val="lv-LV"/>
        </w:rPr>
        <w:t>Izvērtējot jautājuma saturu, var konstatēt, ka tas ietver divus apgalvojumus un vērtējumus, tāpēc uz to nav iespējams atbildēt ar vienu vārdu. Pēc satura tas ir “pielādētais jautājums”, kurā varētu būt ietvert</w:t>
      </w:r>
      <w:r>
        <w:rPr>
          <w:rFonts w:cs="Times New Roman"/>
          <w:sz w:val="24"/>
          <w:szCs w:val="24"/>
          <w:lang w:val="lv-LV"/>
        </w:rPr>
        <w:t>s</w:t>
      </w:r>
      <w:r w:rsidRPr="00947765">
        <w:rPr>
          <w:rFonts w:cs="Times New Roman"/>
          <w:sz w:val="24"/>
          <w:szCs w:val="24"/>
          <w:lang w:val="lv-LV"/>
        </w:rPr>
        <w:t xml:space="preserve"> iepriekšējs pieņēmums vai emocionālā nokrāsa ar mērķi drīzāk izteikt savu pozīciju un jautājum</w:t>
      </w:r>
      <w:r>
        <w:rPr>
          <w:rFonts w:cs="Times New Roman"/>
          <w:sz w:val="24"/>
          <w:szCs w:val="24"/>
          <w:lang w:val="lv-LV"/>
        </w:rPr>
        <w:t>a form</w:t>
      </w:r>
      <w:r w:rsidRPr="00947765">
        <w:rPr>
          <w:rFonts w:cs="Times New Roman"/>
          <w:sz w:val="24"/>
          <w:szCs w:val="24"/>
          <w:lang w:val="lv-LV"/>
        </w:rPr>
        <w:t>u izmantot kā retorikas paņēmienu</w:t>
      </w:r>
      <w:r w:rsidRPr="00947765">
        <w:rPr>
          <w:rStyle w:val="FootnoteReference"/>
          <w:rFonts w:cs="Times New Roman"/>
          <w:sz w:val="24"/>
          <w:szCs w:val="24"/>
          <w:lang w:val="lv-LV"/>
        </w:rPr>
        <w:footnoteReference w:id="1"/>
      </w:r>
      <w:r w:rsidRPr="00947765">
        <w:rPr>
          <w:rFonts w:cs="Times New Roman"/>
          <w:sz w:val="24"/>
          <w:szCs w:val="24"/>
          <w:lang w:val="lv-LV"/>
        </w:rPr>
        <w:t xml:space="preserve"> </w:t>
      </w:r>
      <w:r w:rsidRPr="00947765">
        <w:rPr>
          <w:rStyle w:val="FootnoteReference"/>
          <w:rFonts w:cs="Times New Roman"/>
          <w:sz w:val="24"/>
          <w:szCs w:val="24"/>
          <w:lang w:val="lv-LV"/>
        </w:rPr>
        <w:footnoteReference w:id="2"/>
      </w:r>
      <w:r w:rsidRPr="00947765">
        <w:rPr>
          <w:rFonts w:cs="Times New Roman"/>
          <w:sz w:val="24"/>
          <w:szCs w:val="24"/>
          <w:lang w:val="lv-LV"/>
        </w:rPr>
        <w:t>.</w:t>
      </w:r>
    </w:p>
    <w:p w14:paraId="6450A0BB" w14:textId="77777777" w:rsidR="00B545B3" w:rsidRPr="00947765" w:rsidRDefault="00B545B3" w:rsidP="00B545B3">
      <w:pPr>
        <w:widowControl/>
        <w:adjustRightInd w:val="0"/>
        <w:spacing w:line="360" w:lineRule="auto"/>
        <w:ind w:firstLine="720"/>
        <w:jc w:val="both"/>
        <w:rPr>
          <w:rFonts w:cs="Times New Roman"/>
          <w:sz w:val="24"/>
          <w:szCs w:val="24"/>
          <w:lang w:val="lv-LV"/>
        </w:rPr>
      </w:pPr>
      <w:r w:rsidRPr="00947765">
        <w:rPr>
          <w:rFonts w:cs="Times New Roman"/>
          <w:sz w:val="24"/>
          <w:szCs w:val="24"/>
          <w:lang w:val="lv-LV"/>
        </w:rPr>
        <w:t>Iesniegumā minētajā 5. jautājumā  ir šādas divas daļas:</w:t>
      </w:r>
    </w:p>
    <w:p w14:paraId="04331A73" w14:textId="77777777" w:rsidR="00B545B3" w:rsidRPr="00947765" w:rsidRDefault="00B545B3" w:rsidP="00B545B3">
      <w:pPr>
        <w:widowControl/>
        <w:adjustRightInd w:val="0"/>
        <w:spacing w:line="360" w:lineRule="auto"/>
        <w:jc w:val="both"/>
        <w:rPr>
          <w:rFonts w:cs="Times New Roman"/>
          <w:sz w:val="24"/>
          <w:szCs w:val="24"/>
          <w:lang w:val="lv-LV"/>
        </w:rPr>
      </w:pPr>
      <w:r w:rsidRPr="00947765">
        <w:rPr>
          <w:rFonts w:cs="Times New Roman"/>
          <w:sz w:val="24"/>
          <w:szCs w:val="24"/>
          <w:lang w:val="lv-LV"/>
        </w:rPr>
        <w:t>1) “LTV apmaksāts advokāts šā gada 24. oktobra LTV raidījumā “Aizliegtais paņēmiens” tika uzdots par neatkarīgu ekspertu”;</w:t>
      </w:r>
    </w:p>
    <w:p w14:paraId="378A7290" w14:textId="77777777" w:rsidR="00B545B3" w:rsidRPr="00947765" w:rsidRDefault="00B545B3" w:rsidP="00B545B3">
      <w:pPr>
        <w:widowControl/>
        <w:adjustRightInd w:val="0"/>
        <w:spacing w:line="360" w:lineRule="auto"/>
        <w:jc w:val="both"/>
        <w:rPr>
          <w:rFonts w:cs="Times New Roman"/>
          <w:sz w:val="24"/>
          <w:szCs w:val="24"/>
          <w:lang w:val="lv-LV"/>
        </w:rPr>
      </w:pPr>
      <w:r w:rsidRPr="00947765">
        <w:rPr>
          <w:rFonts w:cs="Times New Roman"/>
          <w:sz w:val="24"/>
          <w:szCs w:val="24"/>
          <w:lang w:val="lv-LV"/>
        </w:rPr>
        <w:t>2) “skatītāji netika informēti, ka saturs ir apmaksāts”.</w:t>
      </w:r>
    </w:p>
    <w:p w14:paraId="5559CE69"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w:t>
      </w:r>
      <w:r>
        <w:rPr>
          <w:rFonts w:cs="Times New Roman"/>
          <w:sz w:val="24"/>
          <w:szCs w:val="24"/>
          <w:lang w:val="lv-LV"/>
        </w:rPr>
        <w:t>9</w:t>
      </w:r>
      <w:r w:rsidRPr="00947765">
        <w:rPr>
          <w:rFonts w:cs="Times New Roman"/>
          <w:sz w:val="24"/>
          <w:szCs w:val="24"/>
          <w:lang w:val="lv-LV"/>
        </w:rPr>
        <w:t>] Salīdzinot Iesniegumā teikto ar 24. oktobra LTV raidījuma “Aizliegtais paņēmiens” saturu, skaidri redzams</w:t>
      </w:r>
      <w:r>
        <w:rPr>
          <w:rFonts w:cs="Times New Roman"/>
          <w:sz w:val="24"/>
          <w:szCs w:val="24"/>
          <w:lang w:val="lv-LV"/>
        </w:rPr>
        <w:t xml:space="preserve"> un dzirdams</w:t>
      </w:r>
      <w:r w:rsidRPr="00947765">
        <w:rPr>
          <w:rFonts w:cs="Times New Roman"/>
          <w:sz w:val="24"/>
          <w:szCs w:val="24"/>
          <w:lang w:val="lv-LV"/>
        </w:rPr>
        <w:t xml:space="preserve">, ka raidījuma sākumā, tā ceturtajā minūtē (3:34), kad notiek iepazīstināšana ar raidījuma tēmu un viesiem, pēc biroja ZAB COBALT </w:t>
      </w:r>
      <w:r>
        <w:rPr>
          <w:rFonts w:cs="Times New Roman"/>
          <w:sz w:val="24"/>
          <w:szCs w:val="24"/>
          <w:lang w:val="lv-LV"/>
        </w:rPr>
        <w:t>SIA</w:t>
      </w:r>
      <w:r w:rsidRPr="00947765">
        <w:rPr>
          <w:rFonts w:cs="Times New Roman"/>
          <w:sz w:val="24"/>
          <w:szCs w:val="24"/>
          <w:lang w:val="lv-LV"/>
        </w:rPr>
        <w:t xml:space="preserve"> pārstāvja, advokāta Laura Liepas pieteikšanas</w:t>
      </w:r>
      <w:r w:rsidRPr="001C590E">
        <w:rPr>
          <w:rFonts w:cs="Times New Roman"/>
          <w:sz w:val="24"/>
          <w:szCs w:val="24"/>
          <w:lang w:val="lv-LV"/>
        </w:rPr>
        <w:t>,</w:t>
      </w:r>
      <w:r w:rsidRPr="00947765">
        <w:rPr>
          <w:rFonts w:cs="Times New Roman"/>
          <w:sz w:val="24"/>
          <w:szCs w:val="24"/>
          <w:lang w:val="lv-LV"/>
        </w:rPr>
        <w:t xml:space="preserve"> raidījuma vadītājs pasaka sekojošo: ”Labvakar, Liepas kungs, šeit pateikšu, ka </w:t>
      </w:r>
      <w:proofErr w:type="spellStart"/>
      <w:r w:rsidRPr="00947765">
        <w:rPr>
          <w:rFonts w:cs="Times New Roman"/>
          <w:sz w:val="24"/>
          <w:szCs w:val="24"/>
          <w:lang w:val="lv-LV"/>
        </w:rPr>
        <w:t>Cobalts</w:t>
      </w:r>
      <w:proofErr w:type="spellEnd"/>
      <w:r w:rsidRPr="00947765">
        <w:rPr>
          <w:rFonts w:cs="Times New Roman"/>
          <w:sz w:val="24"/>
          <w:szCs w:val="24"/>
          <w:lang w:val="lv-LV"/>
        </w:rPr>
        <w:t xml:space="preserve"> kā advokātu birojs ir aizstāvējis Latvijas Televīziju vairākās lietās, bet šoreiz mēs runāsim plašāk.”</w:t>
      </w:r>
    </w:p>
    <w:p w14:paraId="715072A6"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Tas nozīmē, ka pirmais vēstules 5. jautājumā ietvertais apgalvojums neatbilst faktiem, jo raidījuma viesis netiek pieteikts kā neatkarīgs eksperts. Raidījuma vadītājs Guntis Bojārs informē par konkrētā advokātu biroja sadarbības faktu ar LTV, dodot iespēju skatītājiem pašiem spriest par L. Liepas sniegtās informācijas raksturu. Tātad tika nodrošināts</w:t>
      </w:r>
      <w:r>
        <w:rPr>
          <w:rFonts w:cs="Times New Roman"/>
          <w:sz w:val="24"/>
          <w:szCs w:val="24"/>
          <w:lang w:val="lv-LV"/>
        </w:rPr>
        <w:t xml:space="preserve"> precizitātes,</w:t>
      </w:r>
      <w:r w:rsidRPr="00947765">
        <w:rPr>
          <w:rFonts w:cs="Times New Roman"/>
          <w:sz w:val="24"/>
          <w:szCs w:val="24"/>
          <w:lang w:val="lv-LV"/>
        </w:rPr>
        <w:t xml:space="preserve"> atklātības un caurskatāmības princips.</w:t>
      </w:r>
    </w:p>
    <w:p w14:paraId="364B48B6"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Raidījumā, kura tēma ir naida runa un agresīva komunikācija tīmeklī, nepārprotami paskaidrots, ka advokāts Lauris Liepa aicināts izteikties “plašāk”, tātad nesaistīti ar viņa pienākumiem, kas attiecas uz LTV pārstāvniecību konkrētās lietās. To </w:t>
      </w:r>
      <w:r w:rsidRPr="00947765">
        <w:rPr>
          <w:rFonts w:cs="Times New Roman"/>
          <w:sz w:val="24"/>
          <w:szCs w:val="24"/>
          <w:lang w:val="lv-LV"/>
        </w:rPr>
        <w:lastRenderedPageBreak/>
        <w:t>pamato gan raidījuma saturs, tā definētās tēmas un uzdotie jautājumi, gan arī LTV valdes priekšsēdēt</w:t>
      </w:r>
      <w:r>
        <w:rPr>
          <w:rFonts w:cs="Times New Roman"/>
          <w:sz w:val="24"/>
          <w:szCs w:val="24"/>
          <w:lang w:val="lv-LV"/>
        </w:rPr>
        <w:t>ā</w:t>
      </w:r>
      <w:r w:rsidRPr="00947765">
        <w:rPr>
          <w:rFonts w:cs="Times New Roman"/>
          <w:sz w:val="24"/>
          <w:szCs w:val="24"/>
          <w:lang w:val="lv-LV"/>
        </w:rPr>
        <w:t>ja skaidrojums, kas citēts augstāk.</w:t>
      </w:r>
    </w:p>
    <w:p w14:paraId="01313215" w14:textId="77777777" w:rsidR="00B545B3" w:rsidRDefault="00B545B3" w:rsidP="00B545B3">
      <w:pPr>
        <w:spacing w:line="360" w:lineRule="auto"/>
        <w:jc w:val="both"/>
        <w:rPr>
          <w:rFonts w:cs="Times New Roman"/>
          <w:sz w:val="24"/>
          <w:szCs w:val="24"/>
          <w:lang w:val="lv-LV"/>
        </w:rPr>
      </w:pPr>
      <w:r w:rsidRPr="00947765">
        <w:rPr>
          <w:rFonts w:cs="Times New Roman"/>
          <w:sz w:val="24"/>
          <w:szCs w:val="24"/>
          <w:lang w:val="lv-LV"/>
        </w:rPr>
        <w:t xml:space="preserve"> [</w:t>
      </w:r>
      <w:r>
        <w:rPr>
          <w:rFonts w:cs="Times New Roman"/>
          <w:sz w:val="24"/>
          <w:szCs w:val="24"/>
          <w:lang w:val="lv-LV"/>
        </w:rPr>
        <w:t>10</w:t>
      </w:r>
      <w:r w:rsidRPr="00947765">
        <w:rPr>
          <w:rFonts w:cs="Times New Roman"/>
          <w:sz w:val="24"/>
          <w:szCs w:val="24"/>
          <w:lang w:val="lv-LV"/>
        </w:rPr>
        <w:t xml:space="preserve">] Tā kā nav saņemts Iesniedzēju sīkāks skaidrojums par otro apgalvojumu, kas pieļauj, ka “skatītāji nav informēti par apmaksātu saturu”, tad šo frāzi Iesniegumā ir ļoti grūti novērtēt, jo tā attiecināta uz sarunu studijā par raidījumā skarto tēmu. Ja šī </w:t>
      </w:r>
      <w:r>
        <w:rPr>
          <w:rFonts w:cs="Times New Roman"/>
          <w:sz w:val="24"/>
          <w:szCs w:val="24"/>
          <w:lang w:val="lv-LV"/>
        </w:rPr>
        <w:t xml:space="preserve">Iesniegumā minētā </w:t>
      </w:r>
      <w:r w:rsidRPr="00947765">
        <w:rPr>
          <w:rFonts w:cs="Times New Roman"/>
          <w:sz w:val="24"/>
          <w:szCs w:val="24"/>
          <w:lang w:val="lv-LV"/>
        </w:rPr>
        <w:t xml:space="preserve">frāze nozīmē, ka tiek reklamēts vai slēpti reklamēts advokātu birojs vai tā pārstāvis, atbilstoši nenorādot komerciāla darījuma klātbūtni, tad, pirmkārt, jāpierāda samaksas vai citas atlīdzības fakts atbilstoši Elektronisko plašsaziņas līdzekļu likuma 1. panta 31. punktā ietvertajai slēpta audiovizuāla elektroniskā plašsaziņas līdzekļa komerciāla paziņojuma definīcijai. Otrkārt, komerciāls paziņojums vai slēpts komerciāls paziņojums parasti nozīmē, ka kāda persona ārpus medija organizācijas atklāti vai slēpti veic atlīdzību par konkrēta satura publicēšanu. No Iesniedzēju vēstules konteksta (pirmie četri jautājumi) noprotams, ka LTV tiek pārmests, ka sabiedriskā medija organizācija ir apmaksājusi ZAB COBALT </w:t>
      </w:r>
      <w:r>
        <w:rPr>
          <w:rFonts w:cs="Times New Roman"/>
          <w:sz w:val="24"/>
          <w:szCs w:val="24"/>
          <w:lang w:val="lv-LV"/>
        </w:rPr>
        <w:t xml:space="preserve">SIA </w:t>
      </w:r>
      <w:r w:rsidRPr="00947765">
        <w:rPr>
          <w:rFonts w:cs="Times New Roman"/>
          <w:sz w:val="24"/>
          <w:szCs w:val="24"/>
          <w:lang w:val="lv-LV"/>
        </w:rPr>
        <w:t xml:space="preserve">pārstāvja viesošanos raidījumā. Taču šādam pieņēmumam nav nekādu </w:t>
      </w:r>
      <w:proofErr w:type="spellStart"/>
      <w:r w:rsidRPr="00947765">
        <w:rPr>
          <w:rFonts w:cs="Times New Roman"/>
          <w:sz w:val="24"/>
          <w:szCs w:val="24"/>
          <w:lang w:val="lv-LV"/>
        </w:rPr>
        <w:t>faktoloģisku</w:t>
      </w:r>
      <w:proofErr w:type="spellEnd"/>
      <w:r w:rsidRPr="00947765">
        <w:rPr>
          <w:rFonts w:cs="Times New Roman"/>
          <w:sz w:val="24"/>
          <w:szCs w:val="24"/>
          <w:lang w:val="lv-LV"/>
        </w:rPr>
        <w:t xml:space="preserve"> pierādījumu. </w:t>
      </w:r>
      <w:r>
        <w:rPr>
          <w:rFonts w:cs="Times New Roman"/>
          <w:sz w:val="24"/>
          <w:szCs w:val="24"/>
          <w:lang w:val="lv-LV"/>
        </w:rPr>
        <w:t xml:space="preserve">Līdz ar to nav nekāda pamata raidījumā informēt par neesošiem faktiem vai apstākļiem. </w:t>
      </w:r>
    </w:p>
    <w:p w14:paraId="575AF970" w14:textId="77777777" w:rsidR="00B545B3" w:rsidRPr="00947765" w:rsidRDefault="00B545B3" w:rsidP="00B545B3">
      <w:pPr>
        <w:spacing w:line="360" w:lineRule="auto"/>
        <w:ind w:firstLine="720"/>
        <w:jc w:val="both"/>
        <w:rPr>
          <w:rFonts w:cs="Times New Roman"/>
          <w:sz w:val="24"/>
          <w:szCs w:val="24"/>
          <w:lang w:val="lv-LV"/>
        </w:rPr>
      </w:pPr>
      <w:r w:rsidRPr="00947765">
        <w:rPr>
          <w:rFonts w:cs="Times New Roman"/>
          <w:sz w:val="24"/>
          <w:szCs w:val="24"/>
          <w:lang w:val="lv-LV"/>
        </w:rPr>
        <w:t xml:space="preserve">Raidījuma satura analīze un LTV vadības vēstule liecina, ka ZAB COBALT </w:t>
      </w:r>
      <w:r>
        <w:rPr>
          <w:rFonts w:cs="Times New Roman"/>
          <w:sz w:val="24"/>
          <w:szCs w:val="24"/>
          <w:lang w:val="lv-LV"/>
        </w:rPr>
        <w:t>SIA</w:t>
      </w:r>
      <w:r w:rsidRPr="00947765">
        <w:rPr>
          <w:rFonts w:cs="Times New Roman"/>
          <w:sz w:val="24"/>
          <w:szCs w:val="24"/>
          <w:lang w:val="lv-LV"/>
        </w:rPr>
        <w:t xml:space="preserve"> pārstāvis raidījumā piedalījās kā tā veidotāju uzaicināts viesis, kura profesionālā pieredze un kompetence dod iespēju izteikties par </w:t>
      </w:r>
      <w:r>
        <w:rPr>
          <w:rFonts w:cs="Times New Roman"/>
          <w:sz w:val="24"/>
          <w:szCs w:val="24"/>
          <w:lang w:val="lv-LV"/>
        </w:rPr>
        <w:t xml:space="preserve">aktuāliem </w:t>
      </w:r>
      <w:r w:rsidRPr="00947765">
        <w:rPr>
          <w:rFonts w:cs="Times New Roman"/>
          <w:sz w:val="24"/>
          <w:szCs w:val="24"/>
          <w:lang w:val="lv-LV"/>
        </w:rPr>
        <w:t>publiskās komunikācijas regulējuma jautājumiem.</w:t>
      </w:r>
    </w:p>
    <w:p w14:paraId="5820252A" w14:textId="77777777" w:rsidR="00B545B3" w:rsidRPr="00947765" w:rsidRDefault="00B545B3" w:rsidP="00B545B3">
      <w:pPr>
        <w:spacing w:line="360" w:lineRule="auto"/>
        <w:jc w:val="both"/>
        <w:rPr>
          <w:rFonts w:cs="Times New Roman"/>
          <w:sz w:val="24"/>
          <w:szCs w:val="24"/>
          <w:lang w:val="lv-LV"/>
        </w:rPr>
      </w:pPr>
    </w:p>
    <w:p w14:paraId="643E9BA4" w14:textId="77777777" w:rsidR="00B545B3" w:rsidRPr="00947765" w:rsidRDefault="00B545B3" w:rsidP="00B545B3">
      <w:pPr>
        <w:spacing w:line="360" w:lineRule="auto"/>
        <w:jc w:val="center"/>
        <w:rPr>
          <w:rFonts w:cs="Times New Roman"/>
          <w:sz w:val="24"/>
          <w:szCs w:val="24"/>
          <w:lang w:val="lv-LV"/>
        </w:rPr>
      </w:pPr>
      <w:r w:rsidRPr="00947765">
        <w:rPr>
          <w:rFonts w:cs="Times New Roman"/>
          <w:sz w:val="24"/>
          <w:szCs w:val="24"/>
          <w:lang w:val="lv-LV"/>
        </w:rPr>
        <w:t>Ņemot vērā apkopoto un  analizēto informāciju, sabiedrisko  elektronisko plašsaziņas līdzekļu ombuds Anda Rožukalne</w:t>
      </w:r>
    </w:p>
    <w:p w14:paraId="50E5C52F" w14:textId="77777777" w:rsidR="00B545B3" w:rsidRPr="00947765" w:rsidRDefault="00B545B3" w:rsidP="00B545B3">
      <w:pPr>
        <w:spacing w:line="360" w:lineRule="auto"/>
        <w:jc w:val="center"/>
        <w:rPr>
          <w:rFonts w:cs="Times New Roman"/>
          <w:b/>
          <w:bCs/>
          <w:sz w:val="24"/>
          <w:szCs w:val="24"/>
          <w:lang w:val="lv-LV"/>
        </w:rPr>
      </w:pPr>
      <w:r w:rsidRPr="00947765">
        <w:rPr>
          <w:rFonts w:cs="Times New Roman"/>
          <w:b/>
          <w:bCs/>
          <w:sz w:val="24"/>
          <w:szCs w:val="24"/>
          <w:lang w:val="lv-LV"/>
        </w:rPr>
        <w:t>vērš uzmanību:</w:t>
      </w:r>
    </w:p>
    <w:p w14:paraId="19CA776A"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w:t>
      </w:r>
      <w:r>
        <w:rPr>
          <w:rFonts w:cs="Times New Roman"/>
          <w:sz w:val="24"/>
          <w:szCs w:val="24"/>
          <w:lang w:val="lv-LV"/>
        </w:rPr>
        <w:t>11</w:t>
      </w:r>
      <w:r w:rsidRPr="00947765">
        <w:rPr>
          <w:rFonts w:cs="Times New Roman"/>
          <w:sz w:val="24"/>
          <w:szCs w:val="24"/>
          <w:lang w:val="lv-LV"/>
        </w:rPr>
        <w:t xml:space="preserve">] Sabiedrisko mediju ombuda darbības neatkarība garantēta Sabiedrisko elektronisko plašsaziņas līdzekļu un to pārvaldības likuma 20. pantā, ombuds atzinumus sniedz normatīvo aktu definētajās kompetences robežās un izmantojot sabiedrisko mediju </w:t>
      </w:r>
      <w:r>
        <w:rPr>
          <w:rFonts w:cs="Times New Roman"/>
          <w:sz w:val="24"/>
          <w:szCs w:val="24"/>
          <w:lang w:val="lv-LV"/>
        </w:rPr>
        <w:t xml:space="preserve">Redakcionālās vadlīnijas un </w:t>
      </w:r>
      <w:r w:rsidRPr="00947765">
        <w:rPr>
          <w:rFonts w:cs="Times New Roman"/>
          <w:sz w:val="24"/>
          <w:szCs w:val="24"/>
          <w:lang w:val="lv-LV"/>
        </w:rPr>
        <w:t>Rīcības un ētikas kodeksu normas, kas attiecas uz profesionālo ētiku un tās ievērošanu redakcionālajos lēmumos un profesionālajās procedūrās, kas veiktas sabiedrisko mediju satura veidošanas procesā. Nedz normatīvie akti</w:t>
      </w:r>
      <w:bookmarkStart w:id="2" w:name="_Hlk120083880"/>
      <w:r w:rsidRPr="00947765">
        <w:rPr>
          <w:rFonts w:cs="Times New Roman"/>
          <w:sz w:val="24"/>
          <w:szCs w:val="24"/>
          <w:lang w:val="lv-LV"/>
        </w:rPr>
        <w:t xml:space="preserve">, nedz </w:t>
      </w:r>
      <w:r w:rsidR="00FC0176">
        <w:rPr>
          <w:rFonts w:cs="Times New Roman"/>
          <w:sz w:val="24"/>
          <w:szCs w:val="24"/>
          <w:lang w:val="lv-LV"/>
        </w:rPr>
        <w:t xml:space="preserve">sabiedrisko mediju Redakcionālās vadlīnijas un </w:t>
      </w:r>
      <w:bookmarkEnd w:id="2"/>
      <w:r w:rsidRPr="00947765">
        <w:rPr>
          <w:rFonts w:cs="Times New Roman"/>
          <w:sz w:val="24"/>
          <w:szCs w:val="24"/>
          <w:lang w:val="lv-LV"/>
        </w:rPr>
        <w:t xml:space="preserve">LTV Rīcības un ētikas kodekss nedod </w:t>
      </w:r>
      <w:proofErr w:type="spellStart"/>
      <w:r w:rsidRPr="00947765">
        <w:rPr>
          <w:rFonts w:cs="Times New Roman"/>
          <w:sz w:val="24"/>
          <w:szCs w:val="24"/>
          <w:lang w:val="lv-LV"/>
        </w:rPr>
        <w:t>ombudam</w:t>
      </w:r>
      <w:proofErr w:type="spellEnd"/>
      <w:r w:rsidRPr="00947765">
        <w:rPr>
          <w:rFonts w:cs="Times New Roman"/>
          <w:sz w:val="24"/>
          <w:szCs w:val="24"/>
          <w:lang w:val="lv-LV"/>
        </w:rPr>
        <w:t xml:space="preserve"> tiesības sniegt iesniegumā minēto apstākļu juridisko izvērtējumu, ombuds nevērtē Iesniedzēja uzskatus vai iesniegumā pausto viedokli.</w:t>
      </w:r>
    </w:p>
    <w:p w14:paraId="0753E119" w14:textId="77777777" w:rsidR="00B545B3" w:rsidRPr="00947765" w:rsidRDefault="00B545B3" w:rsidP="00B545B3">
      <w:pPr>
        <w:pStyle w:val="Standard"/>
        <w:spacing w:line="360" w:lineRule="auto"/>
        <w:jc w:val="both"/>
        <w:rPr>
          <w:rFonts w:ascii="Times New Roman" w:hAnsi="Times New Roman" w:cs="Times New Roman"/>
        </w:rPr>
      </w:pPr>
    </w:p>
    <w:p w14:paraId="37EF296A" w14:textId="77777777" w:rsidR="00B545B3" w:rsidRPr="00947765" w:rsidRDefault="00B545B3" w:rsidP="00B545B3">
      <w:pPr>
        <w:spacing w:line="360" w:lineRule="auto"/>
        <w:jc w:val="center"/>
        <w:rPr>
          <w:rFonts w:cs="Times New Roman"/>
          <w:sz w:val="24"/>
          <w:szCs w:val="24"/>
          <w:lang w:val="lv-LV"/>
        </w:rPr>
      </w:pPr>
      <w:r w:rsidRPr="00947765">
        <w:rPr>
          <w:rFonts w:cs="Times New Roman"/>
          <w:sz w:val="24"/>
          <w:szCs w:val="24"/>
          <w:lang w:val="lv-LV"/>
        </w:rPr>
        <w:t>Ņemot vērā secināto, Sabiedrisko elektronisko plašsaziņas līdzekļu ombuds Anda Rožukalne, novērtējot situāciju un augstāk izvērtētos apstākļus,</w:t>
      </w:r>
    </w:p>
    <w:p w14:paraId="6D149D39" w14:textId="77777777" w:rsidR="00B545B3" w:rsidRPr="00947765" w:rsidRDefault="00B545B3" w:rsidP="00B545B3">
      <w:pPr>
        <w:spacing w:line="360" w:lineRule="auto"/>
        <w:jc w:val="center"/>
        <w:rPr>
          <w:rFonts w:cs="Times New Roman"/>
          <w:sz w:val="24"/>
          <w:szCs w:val="24"/>
          <w:lang w:val="lv-LV"/>
        </w:rPr>
      </w:pPr>
      <w:r w:rsidRPr="00947765">
        <w:rPr>
          <w:rFonts w:cs="Times New Roman"/>
          <w:b/>
          <w:bCs/>
          <w:sz w:val="24"/>
          <w:szCs w:val="24"/>
          <w:lang w:val="lv-LV"/>
        </w:rPr>
        <w:t>atzīst:</w:t>
      </w:r>
    </w:p>
    <w:p w14:paraId="4AE08C1E"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[1</w:t>
      </w:r>
      <w:r>
        <w:rPr>
          <w:rFonts w:cs="Times New Roman"/>
          <w:sz w:val="24"/>
          <w:szCs w:val="24"/>
          <w:lang w:val="lv-LV"/>
        </w:rPr>
        <w:t>2</w:t>
      </w:r>
      <w:r w:rsidRPr="00947765">
        <w:rPr>
          <w:rFonts w:cs="Times New Roman"/>
          <w:sz w:val="24"/>
          <w:szCs w:val="24"/>
          <w:lang w:val="lv-LV"/>
        </w:rPr>
        <w:t xml:space="preserve">] </w:t>
      </w:r>
      <w:r>
        <w:rPr>
          <w:rFonts w:cs="Times New Roman"/>
          <w:sz w:val="24"/>
          <w:szCs w:val="24"/>
          <w:lang w:val="lv-LV"/>
        </w:rPr>
        <w:t>Sekojot redakcionālās neatkarības principam pieņemt lēmumus par raidījuma saturu, atbilstoši tā mērķim, formātam un žanram izvēloties informācijas avotus un sarunas tēmu, u</w:t>
      </w:r>
      <w:r w:rsidRPr="00947765">
        <w:rPr>
          <w:rFonts w:cs="Times New Roman"/>
          <w:sz w:val="24"/>
          <w:szCs w:val="24"/>
          <w:lang w:val="lv-LV"/>
        </w:rPr>
        <w:t xml:space="preserve">z 2022. gada 24. oktobra LTV raidījumu “Aizliegtais paņēmiens” </w:t>
      </w:r>
      <w:r>
        <w:rPr>
          <w:rFonts w:cs="Times New Roman"/>
          <w:sz w:val="24"/>
          <w:szCs w:val="24"/>
          <w:lang w:val="lv-LV"/>
        </w:rPr>
        <w:t xml:space="preserve">tika </w:t>
      </w:r>
      <w:r w:rsidRPr="00947765">
        <w:rPr>
          <w:rFonts w:cs="Times New Roman"/>
          <w:sz w:val="24"/>
          <w:szCs w:val="24"/>
          <w:lang w:val="lv-LV"/>
        </w:rPr>
        <w:t xml:space="preserve">uzaicināts </w:t>
      </w:r>
      <w:r w:rsidRPr="007D5F91">
        <w:rPr>
          <w:rFonts w:cs="Times New Roman"/>
          <w:bCs/>
          <w:sz w:val="24"/>
          <w:szCs w:val="24"/>
          <w:lang w:val="lv-LV"/>
        </w:rPr>
        <w:t>ZAB COBALT SIA</w:t>
      </w:r>
      <w:r w:rsidRPr="00746065" w:rsidDel="00867E19">
        <w:rPr>
          <w:b/>
          <w:sz w:val="24"/>
          <w:szCs w:val="24"/>
          <w:lang w:val="lv-LV"/>
        </w:rPr>
        <w:t xml:space="preserve"> </w:t>
      </w:r>
      <w:r w:rsidRPr="00947765">
        <w:rPr>
          <w:rFonts w:cs="Times New Roman"/>
          <w:sz w:val="24"/>
          <w:szCs w:val="24"/>
          <w:lang w:val="lv-LV"/>
        </w:rPr>
        <w:t xml:space="preserve">pārstāvis Lauris Liepa, par kura sadarbību ar LTV raidījuma sākumā tika sniegta </w:t>
      </w:r>
      <w:r>
        <w:rPr>
          <w:rFonts w:cs="Times New Roman"/>
          <w:sz w:val="24"/>
          <w:szCs w:val="24"/>
          <w:lang w:val="lv-LV"/>
        </w:rPr>
        <w:t xml:space="preserve">precīza </w:t>
      </w:r>
      <w:r w:rsidRPr="00947765">
        <w:rPr>
          <w:rFonts w:cs="Times New Roman"/>
          <w:sz w:val="24"/>
          <w:szCs w:val="24"/>
          <w:lang w:val="lv-LV"/>
        </w:rPr>
        <w:t xml:space="preserve">informācija un kura darba apmaksas faktam par juridiskās palīdzības sniegšanu LTV nav nekādas saiknes </w:t>
      </w:r>
      <w:r>
        <w:rPr>
          <w:rFonts w:cs="Times New Roman"/>
          <w:sz w:val="24"/>
          <w:szCs w:val="24"/>
          <w:lang w:val="lv-LV"/>
        </w:rPr>
        <w:t xml:space="preserve">ar raidījumu </w:t>
      </w:r>
      <w:r w:rsidRPr="00947765">
        <w:rPr>
          <w:rFonts w:cs="Times New Roman"/>
          <w:sz w:val="24"/>
          <w:szCs w:val="24"/>
          <w:lang w:val="lv-LV"/>
        </w:rPr>
        <w:t xml:space="preserve">un </w:t>
      </w:r>
      <w:r>
        <w:rPr>
          <w:rFonts w:cs="Times New Roman"/>
          <w:sz w:val="24"/>
          <w:szCs w:val="24"/>
          <w:lang w:val="lv-LV"/>
        </w:rPr>
        <w:t>tas ir</w:t>
      </w:r>
      <w:r w:rsidRPr="00947765">
        <w:rPr>
          <w:rFonts w:cs="Times New Roman"/>
          <w:sz w:val="24"/>
          <w:szCs w:val="24"/>
          <w:lang w:val="lv-LV"/>
        </w:rPr>
        <w:t xml:space="preserve"> nošķiram</w:t>
      </w:r>
      <w:r>
        <w:rPr>
          <w:rFonts w:cs="Times New Roman"/>
          <w:sz w:val="24"/>
          <w:szCs w:val="24"/>
          <w:lang w:val="lv-LV"/>
        </w:rPr>
        <w:t>s</w:t>
      </w:r>
      <w:r w:rsidRPr="00947765">
        <w:rPr>
          <w:rFonts w:cs="Times New Roman"/>
          <w:sz w:val="24"/>
          <w:szCs w:val="24"/>
          <w:lang w:val="lv-LV"/>
        </w:rPr>
        <w:t xml:space="preserve"> no brīvas izvēles un tiesībām </w:t>
      </w:r>
      <w:r>
        <w:rPr>
          <w:rFonts w:cs="Times New Roman"/>
          <w:sz w:val="24"/>
          <w:szCs w:val="24"/>
          <w:lang w:val="lv-LV"/>
        </w:rPr>
        <w:t xml:space="preserve">jebkurai personai </w:t>
      </w:r>
      <w:r w:rsidRPr="00947765">
        <w:rPr>
          <w:rFonts w:cs="Times New Roman"/>
          <w:sz w:val="24"/>
          <w:szCs w:val="24"/>
          <w:lang w:val="lv-LV"/>
        </w:rPr>
        <w:t xml:space="preserve">raidījumā izteikt savu viedokli par naida runu un agresīvu komunikāciju sabiedrībā, </w:t>
      </w:r>
      <w:r>
        <w:rPr>
          <w:rFonts w:cs="Times New Roman"/>
          <w:sz w:val="24"/>
          <w:szCs w:val="24"/>
          <w:lang w:val="lv-LV"/>
        </w:rPr>
        <w:t xml:space="preserve">- </w:t>
      </w:r>
      <w:r w:rsidRPr="00947765">
        <w:rPr>
          <w:rFonts w:cs="Times New Roman"/>
          <w:sz w:val="24"/>
          <w:szCs w:val="24"/>
          <w:lang w:val="lv-LV"/>
        </w:rPr>
        <w:t xml:space="preserve">līdz ar to </w:t>
      </w:r>
      <w:r>
        <w:rPr>
          <w:rFonts w:cs="Times New Roman"/>
          <w:sz w:val="24"/>
          <w:szCs w:val="24"/>
          <w:lang w:val="lv-LV"/>
        </w:rPr>
        <w:t xml:space="preserve">24.oktobra raidījumā “Aizliegtais paņēmiens” </w:t>
      </w:r>
      <w:r w:rsidRPr="00947765">
        <w:rPr>
          <w:rFonts w:cs="Times New Roman"/>
          <w:sz w:val="24"/>
          <w:szCs w:val="24"/>
          <w:lang w:val="lv-LV"/>
        </w:rPr>
        <w:t>nav konstatēts profesionālās ētikas pārkāpums.</w:t>
      </w:r>
    </w:p>
    <w:p w14:paraId="236C30D8" w14:textId="084ECD4F" w:rsidR="00B545B3" w:rsidRPr="00947765" w:rsidRDefault="00B545B3" w:rsidP="00B545B3">
      <w:pPr>
        <w:shd w:val="clear" w:color="auto" w:fill="FFFFFF"/>
        <w:spacing w:line="360" w:lineRule="auto"/>
        <w:jc w:val="both"/>
        <w:rPr>
          <w:rFonts w:eastAsia="Times New Roman" w:cs="Times New Roman"/>
          <w:color w:val="000000"/>
          <w:sz w:val="24"/>
          <w:szCs w:val="24"/>
          <w:lang w:val="lv-LV"/>
        </w:rPr>
      </w:pPr>
      <w:r w:rsidRPr="00947765">
        <w:rPr>
          <w:rFonts w:cs="Times New Roman"/>
          <w:sz w:val="24"/>
          <w:szCs w:val="24"/>
          <w:lang w:val="lv-LV"/>
        </w:rPr>
        <w:t>[1</w:t>
      </w:r>
      <w:r>
        <w:rPr>
          <w:rFonts w:cs="Times New Roman"/>
          <w:sz w:val="24"/>
          <w:szCs w:val="24"/>
          <w:lang w:val="lv-LV"/>
        </w:rPr>
        <w:t>3</w:t>
      </w:r>
      <w:r w:rsidRPr="00947765">
        <w:rPr>
          <w:rFonts w:cs="Times New Roman"/>
          <w:sz w:val="24"/>
          <w:szCs w:val="24"/>
          <w:lang w:val="lv-LV"/>
        </w:rPr>
        <w:t xml:space="preserve">] </w:t>
      </w:r>
      <w:r w:rsidRPr="00947765">
        <w:rPr>
          <w:rFonts w:eastAsia="Times New Roman" w:cs="Times New Roman"/>
          <w:color w:val="000000"/>
          <w:sz w:val="24"/>
          <w:szCs w:val="24"/>
          <w:lang w:val="lv-LV"/>
        </w:rPr>
        <w:t xml:space="preserve">Iesniegums netieši attiecas uz </w:t>
      </w:r>
      <w:r>
        <w:rPr>
          <w:rFonts w:eastAsia="Times New Roman" w:cs="Times New Roman"/>
          <w:color w:val="000000"/>
          <w:sz w:val="24"/>
          <w:szCs w:val="24"/>
          <w:lang w:val="lv-LV"/>
        </w:rPr>
        <w:t xml:space="preserve">mediju darbā nozīmīgu </w:t>
      </w:r>
      <w:r w:rsidRPr="00947765">
        <w:rPr>
          <w:rFonts w:eastAsia="Times New Roman" w:cs="Times New Roman"/>
          <w:color w:val="000000"/>
          <w:sz w:val="24"/>
          <w:szCs w:val="24"/>
          <w:lang w:val="lv-LV"/>
        </w:rPr>
        <w:t xml:space="preserve">redakcionālās neatkarības principu un iespējām to ievērot (likums </w:t>
      </w:r>
      <w:r>
        <w:rPr>
          <w:rFonts w:eastAsia="Times New Roman" w:cs="Times New Roman"/>
          <w:color w:val="000000"/>
          <w:sz w:val="24"/>
          <w:szCs w:val="24"/>
          <w:lang w:val="lv-LV"/>
        </w:rPr>
        <w:t>“P</w:t>
      </w:r>
      <w:r w:rsidRPr="00947765">
        <w:rPr>
          <w:rFonts w:eastAsia="Times New Roman" w:cs="Times New Roman"/>
          <w:color w:val="000000"/>
          <w:sz w:val="24"/>
          <w:szCs w:val="24"/>
          <w:lang w:val="lv-LV"/>
        </w:rPr>
        <w:t xml:space="preserve">ar </w:t>
      </w:r>
      <w:r>
        <w:rPr>
          <w:rFonts w:eastAsia="Times New Roman" w:cs="Times New Roman"/>
          <w:color w:val="000000"/>
          <w:sz w:val="24"/>
          <w:szCs w:val="24"/>
          <w:lang w:val="lv-LV"/>
        </w:rPr>
        <w:t>p</w:t>
      </w:r>
      <w:r w:rsidRPr="00947765">
        <w:rPr>
          <w:rFonts w:eastAsia="Times New Roman" w:cs="Times New Roman"/>
          <w:color w:val="000000"/>
          <w:sz w:val="24"/>
          <w:szCs w:val="24"/>
          <w:lang w:val="lv-LV"/>
        </w:rPr>
        <w:t>resi un citiem masu informācijas līdzekļiem</w:t>
      </w:r>
      <w:r>
        <w:rPr>
          <w:rFonts w:eastAsia="Times New Roman" w:cs="Times New Roman"/>
          <w:color w:val="000000"/>
          <w:sz w:val="24"/>
          <w:szCs w:val="24"/>
          <w:lang w:val="lv-LV"/>
        </w:rPr>
        <w:t>”</w:t>
      </w:r>
      <w:r w:rsidRPr="00947765">
        <w:rPr>
          <w:rFonts w:eastAsia="Times New Roman" w:cs="Times New Roman"/>
          <w:color w:val="000000"/>
          <w:sz w:val="24"/>
          <w:szCs w:val="24"/>
          <w:lang w:val="lv-LV"/>
        </w:rPr>
        <w:t>, 16.</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 xml:space="preserve">pants, </w:t>
      </w:r>
      <w:r>
        <w:rPr>
          <w:rFonts w:eastAsia="Times New Roman" w:cs="Times New Roman"/>
          <w:color w:val="000000"/>
          <w:sz w:val="24"/>
          <w:szCs w:val="24"/>
          <w:lang w:val="lv-LV"/>
        </w:rPr>
        <w:t>SEPLP</w:t>
      </w:r>
      <w:r w:rsidR="00807B94">
        <w:rPr>
          <w:rFonts w:eastAsia="Times New Roman" w:cs="Times New Roman"/>
          <w:color w:val="000000"/>
          <w:sz w:val="24"/>
          <w:szCs w:val="24"/>
          <w:lang w:val="lv-LV"/>
        </w:rPr>
        <w:t>L</w:t>
      </w:r>
      <w:r w:rsidRPr="00947765">
        <w:rPr>
          <w:rFonts w:eastAsia="Times New Roman" w:cs="Times New Roman"/>
          <w:color w:val="000000"/>
          <w:sz w:val="24"/>
          <w:szCs w:val="24"/>
          <w:lang w:val="lv-LV"/>
        </w:rPr>
        <w:t xml:space="preserve"> 1.</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pants., 3.</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pants, 6.</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pants, 9.</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pants, 17.pants, 18</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pants).</w:t>
      </w:r>
      <w:r>
        <w:rPr>
          <w:rFonts w:eastAsia="Times New Roman" w:cs="Times New Roman"/>
          <w:color w:val="000000"/>
          <w:sz w:val="24"/>
          <w:szCs w:val="24"/>
          <w:lang w:val="lv-LV"/>
        </w:rPr>
        <w:t xml:space="preserve"> P</w:t>
      </w:r>
      <w:r w:rsidRPr="00947765">
        <w:rPr>
          <w:rFonts w:eastAsia="Times New Roman" w:cs="Times New Roman"/>
          <w:color w:val="000000"/>
          <w:sz w:val="24"/>
          <w:szCs w:val="24"/>
          <w:lang w:val="lv-LV"/>
        </w:rPr>
        <w:t>ēc situācijas izvērtējuma</w:t>
      </w:r>
      <w:r>
        <w:rPr>
          <w:rFonts w:eastAsia="Times New Roman" w:cs="Times New Roman"/>
          <w:color w:val="000000"/>
          <w:sz w:val="24"/>
          <w:szCs w:val="24"/>
          <w:lang w:val="lv-LV"/>
        </w:rPr>
        <w:t>,</w:t>
      </w:r>
      <w:r w:rsidRPr="00947765">
        <w:rPr>
          <w:rFonts w:eastAsia="Times New Roman" w:cs="Times New Roman"/>
          <w:color w:val="000000"/>
          <w:sz w:val="24"/>
          <w:szCs w:val="24"/>
          <w:lang w:val="lv-LV"/>
        </w:rPr>
        <w:t xml:space="preserve"> nav pamata uzskatīt, ka raidījuma veidotāji nav varējuši brīvi pieņemt lēmumus par raidījuma saturu. Tāpēc iebildumi par raidījumā uzaicinātā eksperta statusu var tik</w:t>
      </w:r>
      <w:r>
        <w:rPr>
          <w:rFonts w:eastAsia="Times New Roman" w:cs="Times New Roman"/>
          <w:color w:val="000000"/>
          <w:sz w:val="24"/>
          <w:szCs w:val="24"/>
          <w:lang w:val="lv-LV"/>
        </w:rPr>
        <w:t>t</w:t>
      </w:r>
      <w:r w:rsidRPr="00947765">
        <w:rPr>
          <w:rFonts w:eastAsia="Times New Roman" w:cs="Times New Roman"/>
          <w:color w:val="000000"/>
          <w:sz w:val="24"/>
          <w:szCs w:val="24"/>
          <w:lang w:val="lv-LV"/>
        </w:rPr>
        <w:t xml:space="preserve"> interpretēti kā Iesniedzēju mēģinājumi apšaubīt </w:t>
      </w:r>
      <w:r>
        <w:rPr>
          <w:rFonts w:eastAsia="Times New Roman" w:cs="Times New Roman"/>
          <w:color w:val="000000"/>
          <w:sz w:val="24"/>
          <w:szCs w:val="24"/>
          <w:lang w:val="lv-LV"/>
        </w:rPr>
        <w:t xml:space="preserve">raidījuma veidotāju </w:t>
      </w:r>
      <w:r w:rsidRPr="00947765">
        <w:rPr>
          <w:rFonts w:eastAsia="Times New Roman" w:cs="Times New Roman"/>
          <w:color w:val="000000"/>
          <w:sz w:val="24"/>
          <w:szCs w:val="24"/>
          <w:lang w:val="lv-LV"/>
        </w:rPr>
        <w:t>tiesības uz redakcionāli neatkarīgiem lēmumiem.</w:t>
      </w:r>
    </w:p>
    <w:p w14:paraId="089A8F10" w14:textId="78AA56EE" w:rsidR="00B545B3" w:rsidRPr="00947765" w:rsidRDefault="00B545B3" w:rsidP="00B545B3">
      <w:pPr>
        <w:shd w:val="clear" w:color="auto" w:fill="FFFFFF"/>
        <w:spacing w:line="360" w:lineRule="auto"/>
        <w:jc w:val="both"/>
        <w:rPr>
          <w:rFonts w:eastAsia="Times New Roman" w:cs="Times New Roman"/>
          <w:color w:val="000000"/>
          <w:sz w:val="24"/>
          <w:szCs w:val="24"/>
          <w:lang w:val="lv-LV"/>
        </w:rPr>
      </w:pPr>
      <w:r>
        <w:rPr>
          <w:rFonts w:eastAsia="Times New Roman" w:cs="Times New Roman"/>
          <w:color w:val="000000"/>
          <w:sz w:val="24"/>
          <w:szCs w:val="24"/>
          <w:lang w:val="lv-LV"/>
        </w:rPr>
        <w:t xml:space="preserve">[14] 2022. gada </w:t>
      </w:r>
      <w:r w:rsidRPr="00947765">
        <w:rPr>
          <w:rFonts w:eastAsia="Times New Roman" w:cs="Times New Roman"/>
          <w:color w:val="000000"/>
          <w:sz w:val="24"/>
          <w:szCs w:val="24"/>
          <w:lang w:val="lv-LV"/>
        </w:rPr>
        <w:t>10.</w:t>
      </w:r>
      <w:r>
        <w:rPr>
          <w:rFonts w:eastAsia="Times New Roman" w:cs="Times New Roman"/>
          <w:color w:val="000000"/>
          <w:sz w:val="24"/>
          <w:szCs w:val="24"/>
          <w:lang w:val="lv-LV"/>
        </w:rPr>
        <w:t> </w:t>
      </w:r>
      <w:r w:rsidRPr="00947765">
        <w:rPr>
          <w:rFonts w:eastAsia="Times New Roman" w:cs="Times New Roman"/>
          <w:color w:val="000000"/>
          <w:sz w:val="24"/>
          <w:szCs w:val="24"/>
          <w:lang w:val="lv-LV"/>
        </w:rPr>
        <w:t>novembra vēstulē izteiktie</w:t>
      </w:r>
      <w:r>
        <w:rPr>
          <w:rFonts w:eastAsia="Times New Roman" w:cs="Times New Roman"/>
          <w:color w:val="000000"/>
          <w:sz w:val="24"/>
          <w:szCs w:val="24"/>
          <w:lang w:val="lv-LV"/>
        </w:rPr>
        <w:t xml:space="preserve"> nepamatotie pieņēmumi par ombuda darbu</w:t>
      </w:r>
      <w:r w:rsidRPr="00947765">
        <w:rPr>
          <w:rFonts w:eastAsia="Times New Roman" w:cs="Times New Roman"/>
          <w:color w:val="000000"/>
          <w:sz w:val="24"/>
          <w:szCs w:val="24"/>
          <w:lang w:val="lv-LV"/>
        </w:rPr>
        <w:t>, liek domāt, ka Iesniedzēju mērķis varētu būt mēģinājums ietekmēt sabiedrisko plašsaziņas līdzekļu mediju ombuda neatkarību (SEPLPL 20.</w:t>
      </w:r>
      <w:r>
        <w:rPr>
          <w:rFonts w:eastAsia="Times New Roman" w:cs="Times New Roman"/>
          <w:color w:val="000000"/>
          <w:sz w:val="24"/>
          <w:szCs w:val="24"/>
          <w:lang w:val="lv-LV"/>
        </w:rPr>
        <w:t xml:space="preserve"> </w:t>
      </w:r>
      <w:r w:rsidRPr="00947765">
        <w:rPr>
          <w:rFonts w:eastAsia="Times New Roman" w:cs="Times New Roman"/>
          <w:color w:val="000000"/>
          <w:sz w:val="24"/>
          <w:szCs w:val="24"/>
          <w:lang w:val="lv-LV"/>
        </w:rPr>
        <w:t>pant</w:t>
      </w:r>
      <w:r>
        <w:rPr>
          <w:rFonts w:eastAsia="Times New Roman" w:cs="Times New Roman"/>
          <w:color w:val="000000"/>
          <w:sz w:val="24"/>
          <w:szCs w:val="24"/>
          <w:lang w:val="lv-LV"/>
        </w:rPr>
        <w:t>a septītā daļa</w:t>
      </w:r>
      <w:r w:rsidRPr="00947765">
        <w:rPr>
          <w:rFonts w:eastAsia="Times New Roman" w:cs="Times New Roman"/>
          <w:color w:val="000000"/>
          <w:sz w:val="24"/>
          <w:szCs w:val="24"/>
          <w:lang w:val="lv-LV"/>
        </w:rPr>
        <w:t xml:space="preserve">). Vēstulē </w:t>
      </w:r>
      <w:r>
        <w:rPr>
          <w:rFonts w:eastAsia="Times New Roman" w:cs="Times New Roman"/>
          <w:color w:val="000000"/>
          <w:sz w:val="24"/>
          <w:szCs w:val="24"/>
          <w:lang w:val="lv-LV"/>
        </w:rPr>
        <w:t xml:space="preserve">minētais, ka 10. novembra vēstules autors apsvērs iespēju </w:t>
      </w:r>
      <w:r w:rsidRPr="00947765">
        <w:rPr>
          <w:rFonts w:eastAsia="Times New Roman" w:cs="Times New Roman"/>
          <w:color w:val="000000"/>
          <w:sz w:val="24"/>
          <w:szCs w:val="24"/>
          <w:lang w:val="lv-LV"/>
        </w:rPr>
        <w:t xml:space="preserve">vērsties pret </w:t>
      </w:r>
      <w:proofErr w:type="spellStart"/>
      <w:r w:rsidRPr="00947765">
        <w:rPr>
          <w:rFonts w:eastAsia="Times New Roman" w:cs="Times New Roman"/>
          <w:color w:val="000000"/>
          <w:sz w:val="24"/>
          <w:szCs w:val="24"/>
          <w:lang w:val="lv-LV"/>
        </w:rPr>
        <w:t>ombudu</w:t>
      </w:r>
      <w:proofErr w:type="spellEnd"/>
      <w:r>
        <w:rPr>
          <w:rFonts w:eastAsia="Times New Roman" w:cs="Times New Roman"/>
          <w:color w:val="000000"/>
          <w:sz w:val="24"/>
          <w:szCs w:val="24"/>
          <w:lang w:val="lv-LV"/>
        </w:rPr>
        <w:t xml:space="preserve"> atbildīgajās institūcijās un iesniedzēja </w:t>
      </w:r>
      <w:r w:rsidR="00FC0176">
        <w:rPr>
          <w:rFonts w:eastAsia="Times New Roman" w:cs="Times New Roman"/>
          <w:color w:val="000000"/>
          <w:sz w:val="24"/>
          <w:szCs w:val="24"/>
          <w:lang w:val="lv-LV"/>
        </w:rPr>
        <w:t>/../</w:t>
      </w:r>
      <w:r>
        <w:rPr>
          <w:rFonts w:eastAsia="Times New Roman" w:cs="Times New Roman"/>
          <w:color w:val="000000"/>
          <w:sz w:val="24"/>
          <w:szCs w:val="24"/>
          <w:lang w:val="lv-LV"/>
        </w:rPr>
        <w:t xml:space="preserve"> statuss, pārstāvot </w:t>
      </w:r>
      <w:r w:rsidR="00FC0176">
        <w:rPr>
          <w:rFonts w:eastAsia="Times New Roman" w:cs="Times New Roman"/>
          <w:color w:val="000000"/>
          <w:sz w:val="24"/>
          <w:szCs w:val="24"/>
          <w:lang w:val="lv-LV"/>
        </w:rPr>
        <w:t>/../</w:t>
      </w:r>
      <w:r w:rsidR="00C94ECB">
        <w:rPr>
          <w:rFonts w:eastAsia="Times New Roman" w:cs="Times New Roman"/>
          <w:color w:val="000000"/>
          <w:sz w:val="24"/>
          <w:szCs w:val="24"/>
          <w:lang w:val="lv-LV"/>
        </w:rPr>
        <w:t xml:space="preserve"> </w:t>
      </w:r>
      <w:r>
        <w:rPr>
          <w:rFonts w:eastAsia="Times New Roman" w:cs="Times New Roman"/>
          <w:color w:val="000000"/>
          <w:sz w:val="24"/>
          <w:szCs w:val="24"/>
          <w:lang w:val="lv-LV"/>
        </w:rPr>
        <w:t xml:space="preserve">kā </w:t>
      </w:r>
      <w:r w:rsidR="00FC0176">
        <w:rPr>
          <w:rFonts w:eastAsia="Times New Roman" w:cs="Times New Roman"/>
          <w:color w:val="000000"/>
          <w:sz w:val="24"/>
          <w:szCs w:val="24"/>
          <w:lang w:val="lv-LV"/>
        </w:rPr>
        <w:t>/../</w:t>
      </w:r>
      <w:r>
        <w:rPr>
          <w:rFonts w:eastAsia="Times New Roman" w:cs="Times New Roman"/>
          <w:color w:val="000000"/>
          <w:sz w:val="24"/>
          <w:szCs w:val="24"/>
          <w:lang w:val="lv-LV"/>
        </w:rPr>
        <w:t xml:space="preserve">amatpersonai, var tikt interpretēts kā mēģinājums izdarīt </w:t>
      </w:r>
      <w:r w:rsidR="00FC0176">
        <w:rPr>
          <w:rFonts w:eastAsia="Times New Roman" w:cs="Times New Roman"/>
          <w:color w:val="000000"/>
          <w:sz w:val="24"/>
          <w:szCs w:val="24"/>
          <w:lang w:val="lv-LV"/>
        </w:rPr>
        <w:t>/../</w:t>
      </w:r>
      <w:r>
        <w:rPr>
          <w:rFonts w:eastAsia="Times New Roman" w:cs="Times New Roman"/>
          <w:color w:val="000000"/>
          <w:sz w:val="24"/>
          <w:szCs w:val="24"/>
          <w:lang w:val="lv-LV"/>
        </w:rPr>
        <w:t xml:space="preserve"> spiedienu uz neatkarīgu sabiedrisko mediju </w:t>
      </w:r>
      <w:proofErr w:type="spellStart"/>
      <w:r>
        <w:rPr>
          <w:rFonts w:eastAsia="Times New Roman" w:cs="Times New Roman"/>
          <w:color w:val="000000"/>
          <w:sz w:val="24"/>
          <w:szCs w:val="24"/>
          <w:lang w:val="lv-LV"/>
        </w:rPr>
        <w:t>ombudu</w:t>
      </w:r>
      <w:proofErr w:type="spellEnd"/>
      <w:r>
        <w:rPr>
          <w:rFonts w:eastAsia="Times New Roman" w:cs="Times New Roman"/>
          <w:color w:val="000000"/>
          <w:sz w:val="24"/>
          <w:szCs w:val="24"/>
          <w:lang w:val="lv-LV"/>
        </w:rPr>
        <w:t xml:space="preserve"> tā pienākumu pildīšanas laikā un lēmuma pieņemšanas procesā.</w:t>
      </w:r>
    </w:p>
    <w:p w14:paraId="2C6EFBF5" w14:textId="77777777" w:rsidR="00B545B3" w:rsidRPr="00947765" w:rsidRDefault="00B545B3" w:rsidP="00B545B3">
      <w:pPr>
        <w:spacing w:line="360" w:lineRule="auto"/>
        <w:jc w:val="both"/>
        <w:rPr>
          <w:rFonts w:cs="Times New Roman"/>
          <w:sz w:val="24"/>
          <w:szCs w:val="24"/>
          <w:lang w:val="lv-LV"/>
        </w:rPr>
      </w:pPr>
    </w:p>
    <w:p w14:paraId="38C4A0C0"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 xml:space="preserve">Sabiedrisko elektronisko plašsaziņas </w:t>
      </w:r>
    </w:p>
    <w:p w14:paraId="6A57A8CF" w14:textId="77777777" w:rsidR="00B545B3" w:rsidRPr="00947765" w:rsidRDefault="00B545B3" w:rsidP="00B545B3">
      <w:pPr>
        <w:spacing w:line="360" w:lineRule="auto"/>
        <w:jc w:val="both"/>
        <w:rPr>
          <w:rFonts w:cs="Times New Roman"/>
          <w:sz w:val="24"/>
          <w:szCs w:val="24"/>
          <w:lang w:val="lv-LV"/>
        </w:rPr>
      </w:pPr>
      <w:r w:rsidRPr="00947765">
        <w:rPr>
          <w:rFonts w:cs="Times New Roman"/>
          <w:sz w:val="24"/>
          <w:szCs w:val="24"/>
          <w:lang w:val="lv-LV"/>
        </w:rPr>
        <w:t>līdzekļu ombuds                          (</w:t>
      </w:r>
      <w:r w:rsidRPr="00947765">
        <w:rPr>
          <w:rFonts w:cs="Times New Roman"/>
          <w:i/>
          <w:iCs/>
          <w:sz w:val="24"/>
          <w:szCs w:val="24"/>
          <w:lang w:val="lv-LV"/>
        </w:rPr>
        <w:t>paraksts</w:t>
      </w:r>
      <w:r w:rsidRPr="00947765">
        <w:rPr>
          <w:rFonts w:cs="Times New Roman"/>
          <w:sz w:val="24"/>
          <w:szCs w:val="24"/>
          <w:lang w:val="lv-LV"/>
        </w:rPr>
        <w:t xml:space="preserve">)* </w:t>
      </w:r>
      <w:r w:rsidRPr="00947765">
        <w:rPr>
          <w:rFonts w:cs="Times New Roman"/>
          <w:sz w:val="24"/>
          <w:szCs w:val="24"/>
          <w:lang w:val="lv-LV"/>
        </w:rPr>
        <w:tab/>
      </w:r>
      <w:r w:rsidRPr="00947765">
        <w:rPr>
          <w:rFonts w:cs="Times New Roman"/>
          <w:b/>
          <w:bCs/>
          <w:sz w:val="24"/>
          <w:szCs w:val="24"/>
          <w:lang w:val="lv-LV"/>
        </w:rPr>
        <w:tab/>
      </w:r>
      <w:r w:rsidRPr="00947765">
        <w:rPr>
          <w:rFonts w:cs="Times New Roman"/>
          <w:b/>
          <w:bCs/>
          <w:sz w:val="24"/>
          <w:szCs w:val="24"/>
          <w:lang w:val="lv-LV"/>
        </w:rPr>
        <w:tab/>
        <w:t>Anda Rožukalne</w:t>
      </w:r>
    </w:p>
    <w:p w14:paraId="3FF3FCD8" w14:textId="77777777" w:rsidR="00B545B3" w:rsidRPr="00947765" w:rsidRDefault="00B545B3" w:rsidP="00B545B3">
      <w:pPr>
        <w:spacing w:line="360" w:lineRule="auto"/>
        <w:jc w:val="both"/>
        <w:rPr>
          <w:rFonts w:cs="Times New Roman"/>
          <w:b/>
          <w:bCs/>
          <w:sz w:val="24"/>
          <w:szCs w:val="24"/>
          <w:lang w:val="lv-LV"/>
        </w:rPr>
      </w:pPr>
    </w:p>
    <w:p w14:paraId="0E37B6AD" w14:textId="77777777" w:rsidR="00B545B3" w:rsidRPr="00947765" w:rsidRDefault="00B545B3" w:rsidP="00B545B3">
      <w:pPr>
        <w:spacing w:line="360" w:lineRule="auto"/>
        <w:jc w:val="both"/>
        <w:rPr>
          <w:rFonts w:cs="Times New Roman"/>
          <w:b/>
          <w:bCs/>
          <w:sz w:val="24"/>
          <w:szCs w:val="24"/>
          <w:lang w:val="lv-LV"/>
        </w:rPr>
      </w:pPr>
    </w:p>
    <w:p w14:paraId="0A67B3E9" w14:textId="77777777" w:rsidR="00B545B3" w:rsidRPr="00FC0176" w:rsidRDefault="00B545B3" w:rsidP="00FC0176">
      <w:pPr>
        <w:spacing w:line="360" w:lineRule="auto"/>
        <w:jc w:val="both"/>
        <w:rPr>
          <w:rFonts w:cs="Times New Roman"/>
          <w:sz w:val="24"/>
          <w:szCs w:val="24"/>
          <w:lang w:val="lv-LV"/>
        </w:rPr>
      </w:pPr>
      <w:r w:rsidRPr="00947765">
        <w:rPr>
          <w:rFonts w:cs="Times New Roman"/>
          <w:sz w:val="24"/>
          <w:szCs w:val="24"/>
          <w:lang w:val="lv-LV"/>
        </w:rPr>
        <w:t>*DOKUMENTS PARAKSTĪTS AR DROŠU ELEKTRONISKO PARAKSTU UN SATUR LAIKA ZĪMOGU</w:t>
      </w:r>
      <w:bookmarkEnd w:id="0"/>
    </w:p>
    <w:sectPr w:rsidR="00B545B3" w:rsidRPr="00FC0176" w:rsidSect="00535391">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AC34" w14:textId="77777777" w:rsidR="00C65010" w:rsidRDefault="00C65010" w:rsidP="00B545B3">
      <w:r>
        <w:separator/>
      </w:r>
    </w:p>
  </w:endnote>
  <w:endnote w:type="continuationSeparator" w:id="0">
    <w:p w14:paraId="3CC07092" w14:textId="77777777" w:rsidR="00C65010" w:rsidRDefault="00C65010" w:rsidP="00B5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E013" w14:textId="77777777" w:rsidR="00C65010" w:rsidRDefault="00C65010" w:rsidP="00B545B3">
      <w:r>
        <w:separator/>
      </w:r>
    </w:p>
  </w:footnote>
  <w:footnote w:type="continuationSeparator" w:id="0">
    <w:p w14:paraId="0A55543D" w14:textId="77777777" w:rsidR="00C65010" w:rsidRDefault="00C65010" w:rsidP="00B545B3">
      <w:r>
        <w:continuationSeparator/>
      </w:r>
    </w:p>
  </w:footnote>
  <w:footnote w:id="1">
    <w:p w14:paraId="2EC27A31" w14:textId="77777777" w:rsidR="00B545B3" w:rsidRPr="00947765" w:rsidRDefault="00B545B3" w:rsidP="00B545B3">
      <w:pPr>
        <w:pStyle w:val="FootnoteText"/>
        <w:rPr>
          <w:lang w:val="lv-LV"/>
        </w:rPr>
      </w:pPr>
      <w:r>
        <w:rPr>
          <w:rStyle w:val="FootnoteReference"/>
        </w:rPr>
        <w:footnoteRef/>
      </w:r>
      <w:r>
        <w:t xml:space="preserve"> Collins Dictionary (n.d.). Definition of Loaded Guestion. </w:t>
      </w:r>
      <w:r w:rsidRPr="00947765">
        <w:t>https://www.collinsdictionary.com/dictionary/english/loaded-question</w:t>
      </w:r>
    </w:p>
  </w:footnote>
  <w:footnote w:id="2">
    <w:p w14:paraId="75D675A0" w14:textId="77777777" w:rsidR="00B545B3" w:rsidRPr="00947765" w:rsidRDefault="00B545B3" w:rsidP="00B545B3">
      <w:pPr>
        <w:pStyle w:val="FootnoteText"/>
        <w:rPr>
          <w:lang w:val="lv-LV"/>
        </w:rPr>
      </w:pPr>
      <w:r>
        <w:rPr>
          <w:rStyle w:val="FootnoteReference"/>
        </w:rPr>
        <w:footnoteRef/>
      </w:r>
      <w:r>
        <w:t xml:space="preserve"> </w:t>
      </w:r>
      <w:r>
        <w:rPr>
          <w:lang w:val="lv-LV"/>
        </w:rPr>
        <w:t xml:space="preserve">Urban Dictionary (n.d.). Loaded Question. </w:t>
      </w:r>
      <w:r w:rsidRPr="00947765">
        <w:rPr>
          <w:lang w:val="lv-LV"/>
        </w:rPr>
        <w:t>https://www.urbandictionary.com/define.php?term=loaded%20question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D566" w14:textId="77777777" w:rsidR="00535391" w:rsidRPr="003119ED" w:rsidRDefault="00BB0EC0" w:rsidP="00535391">
    <w:pPr>
      <w:rPr>
        <w:rFonts w:cs="Times New Roman"/>
        <w:szCs w:val="20"/>
      </w:rPr>
    </w:pPr>
    <w:r>
      <w:rPr>
        <w:noProof/>
      </w:rPr>
      <w:drawing>
        <wp:anchor distT="0" distB="0" distL="0" distR="0" simplePos="0" relativeHeight="251659264" behindDoc="1" locked="0" layoutInCell="1" allowOverlap="1" wp14:anchorId="60320FFC" wp14:editId="7B9C3253">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32439D0E" wp14:editId="66ECE226">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28ACB142" wp14:editId="04190892">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CBD9D0"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F6A897A" wp14:editId="4528EF40">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EC1695"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E6F5399" wp14:editId="1FE6FD42">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0500"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7B8E9D4C" wp14:editId="29356206">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7FFE4BEE" wp14:editId="59B3DBCD">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64042881" wp14:editId="0E92BF53">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EA32A"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0ACE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JPvAIAAK8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" filled="f" stroked="f">
              <v:textbox inset="0,0,0,0">
                <w:txbxContent>
                  <w:p w:rsidR="00535391" w:rsidRDefault="00BB0EC0" w:rsidP="00535391">
                    <w:pPr>
                      <w:spacing w:before="4"/>
                      <w:ind w:left="40"/>
                      <w:rPr>
                        <w:sz w:val="17"/>
                      </w:rPr>
                    </w:pPr>
                  </w:p>
                </w:txbxContent>
              </v:textbox>
              <w10:wrap anchorx="page" anchory="page"/>
            </v:shape>
          </w:pict>
        </mc:Fallback>
      </mc:AlternateContent>
    </w:r>
  </w:p>
  <w:p w14:paraId="2EE38757" w14:textId="77777777" w:rsidR="00535391" w:rsidRDefault="00000000" w:rsidP="00535391">
    <w:pPr>
      <w:pStyle w:val="Header"/>
    </w:pPr>
  </w:p>
  <w:p w14:paraId="69CBF3E9" w14:textId="77777777" w:rsidR="00535391" w:rsidRDefault="00000000" w:rsidP="00535391">
    <w:pPr>
      <w:pStyle w:val="Header"/>
    </w:pPr>
  </w:p>
  <w:p w14:paraId="505933A5" w14:textId="77777777" w:rsidR="00535391" w:rsidRPr="00BC332C" w:rsidRDefault="00000000" w:rsidP="00535391">
    <w:pPr>
      <w:spacing w:line="360" w:lineRule="auto"/>
      <w:jc w:val="both"/>
      <w:rPr>
        <w:rFonts w:cs="Times New Roman"/>
        <w:sz w:val="24"/>
        <w:szCs w:val="24"/>
        <w:lang w:val="lv-LV"/>
      </w:rPr>
    </w:pPr>
  </w:p>
  <w:p w14:paraId="091F2067" w14:textId="77777777" w:rsidR="00535391" w:rsidRPr="00BC332C" w:rsidRDefault="00000000" w:rsidP="00535391">
    <w:pPr>
      <w:spacing w:line="360" w:lineRule="auto"/>
      <w:jc w:val="both"/>
      <w:rPr>
        <w:rFonts w:cs="Times New Roman"/>
        <w:sz w:val="24"/>
        <w:szCs w:val="24"/>
        <w:lang w:val="lv-LV"/>
      </w:rPr>
    </w:pPr>
  </w:p>
  <w:p w14:paraId="0A2AD2A2" w14:textId="77777777" w:rsidR="00535391" w:rsidRPr="00BC332C" w:rsidRDefault="00000000" w:rsidP="00535391">
    <w:pPr>
      <w:spacing w:line="360" w:lineRule="auto"/>
      <w:jc w:val="both"/>
      <w:rPr>
        <w:rFonts w:cs="Times New Roman"/>
        <w:sz w:val="24"/>
        <w:szCs w:val="24"/>
        <w:lang w:val="lv-LV"/>
      </w:rPr>
    </w:pPr>
  </w:p>
  <w:p w14:paraId="27DF41B5" w14:textId="77777777" w:rsidR="00535391" w:rsidRDefault="00000000">
    <w:pPr>
      <w:pStyle w:val="Header"/>
    </w:pPr>
  </w:p>
  <w:p w14:paraId="3AE880B7" w14:textId="77777777" w:rsidR="00535391" w:rsidRDefault="00000000">
    <w:pPr>
      <w:pStyle w:val="Header"/>
    </w:pPr>
  </w:p>
  <w:p w14:paraId="049EBCA8" w14:textId="77777777" w:rsidR="00535391" w:rsidRDefault="00000000">
    <w:pPr>
      <w:pStyle w:val="Header"/>
    </w:pPr>
  </w:p>
  <w:p w14:paraId="58B83A25" w14:textId="77777777" w:rsidR="00535391" w:rsidRDefault="00000000">
    <w:pPr>
      <w:pStyle w:val="Header"/>
    </w:pPr>
  </w:p>
  <w:p w14:paraId="2E9B715D" w14:textId="77777777" w:rsidR="0053539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B3"/>
    <w:rsid w:val="00047064"/>
    <w:rsid w:val="00261D30"/>
    <w:rsid w:val="00552380"/>
    <w:rsid w:val="00807B94"/>
    <w:rsid w:val="00A40ECA"/>
    <w:rsid w:val="00B545B3"/>
    <w:rsid w:val="00BB0EC0"/>
    <w:rsid w:val="00C65010"/>
    <w:rsid w:val="00C94ECB"/>
    <w:rsid w:val="00FC0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A936"/>
  <w15:chartTrackingRefBased/>
  <w15:docId w15:val="{168A2898-E8D1-437B-BD1F-1365D973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B3"/>
    <w:pPr>
      <w:widowControl w:val="0"/>
      <w:autoSpaceDE w:val="0"/>
      <w:autoSpaceDN w:val="0"/>
      <w:spacing w:after="0" w:line="240" w:lineRule="auto"/>
    </w:pPr>
    <w:rPr>
      <w:rFonts w:ascii="Times New Roman" w:hAnsi="Times New Roman"/>
      <w:sz w:val="20"/>
      <w:lang w:val="en-US"/>
    </w:rPr>
  </w:style>
  <w:style w:type="paragraph" w:styleId="Heading1">
    <w:name w:val="heading 1"/>
    <w:basedOn w:val="Normal"/>
    <w:link w:val="Heading1Char"/>
    <w:uiPriority w:val="9"/>
    <w:qFormat/>
    <w:rsid w:val="00B545B3"/>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B3"/>
    <w:rPr>
      <w:rFonts w:ascii="Times New Roman" w:eastAsia="Times New Roman" w:hAnsi="Times New Roman" w:cs="Times New Roman"/>
      <w:b/>
      <w:bCs/>
      <w:kern w:val="36"/>
      <w:sz w:val="48"/>
      <w:szCs w:val="48"/>
      <w:lang w:eastAsia="lv-LV"/>
    </w:rPr>
  </w:style>
  <w:style w:type="paragraph" w:customStyle="1" w:styleId="Default">
    <w:name w:val="Default"/>
    <w:rsid w:val="00B545B3"/>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B545B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DefaultParagraphFont"/>
    <w:uiPriority w:val="99"/>
    <w:unhideWhenUsed/>
    <w:rsid w:val="00B545B3"/>
    <w:rPr>
      <w:color w:val="0563C1" w:themeColor="hyperlink"/>
      <w:u w:val="single"/>
    </w:rPr>
  </w:style>
  <w:style w:type="paragraph" w:styleId="Header">
    <w:name w:val="header"/>
    <w:basedOn w:val="Normal"/>
    <w:link w:val="HeaderChar"/>
    <w:uiPriority w:val="99"/>
    <w:unhideWhenUsed/>
    <w:rsid w:val="00B545B3"/>
    <w:pPr>
      <w:tabs>
        <w:tab w:val="center" w:pos="4153"/>
        <w:tab w:val="right" w:pos="8306"/>
      </w:tabs>
    </w:pPr>
  </w:style>
  <w:style w:type="character" w:customStyle="1" w:styleId="HeaderChar">
    <w:name w:val="Header Char"/>
    <w:basedOn w:val="DefaultParagraphFont"/>
    <w:link w:val="Header"/>
    <w:uiPriority w:val="99"/>
    <w:rsid w:val="00B545B3"/>
    <w:rPr>
      <w:rFonts w:ascii="Times New Roman" w:hAnsi="Times New Roman"/>
      <w:sz w:val="20"/>
      <w:lang w:val="en-US"/>
    </w:rPr>
  </w:style>
  <w:style w:type="paragraph" w:customStyle="1" w:styleId="xmsonormal">
    <w:name w:val="x_msonormal"/>
    <w:basedOn w:val="Normal"/>
    <w:rsid w:val="00B545B3"/>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B545B3"/>
    <w:rPr>
      <w:szCs w:val="20"/>
    </w:rPr>
  </w:style>
  <w:style w:type="character" w:customStyle="1" w:styleId="FootnoteTextChar">
    <w:name w:val="Footnote Text Char"/>
    <w:basedOn w:val="DefaultParagraphFont"/>
    <w:link w:val="FootnoteText"/>
    <w:uiPriority w:val="99"/>
    <w:semiHidden/>
    <w:rsid w:val="00B545B3"/>
    <w:rPr>
      <w:rFonts w:ascii="Times New Roman" w:hAnsi="Times New Roman"/>
      <w:sz w:val="20"/>
      <w:szCs w:val="20"/>
      <w:lang w:val="en-US"/>
    </w:rPr>
  </w:style>
  <w:style w:type="character" w:styleId="FootnoteReference">
    <w:name w:val="footnote reference"/>
    <w:basedOn w:val="DefaultParagraphFont"/>
    <w:uiPriority w:val="99"/>
    <w:semiHidden/>
    <w:unhideWhenUsed/>
    <w:rsid w:val="00B545B3"/>
    <w:rPr>
      <w:vertAlign w:val="superscript"/>
    </w:rPr>
  </w:style>
  <w:style w:type="paragraph" w:styleId="Revision">
    <w:name w:val="Revision"/>
    <w:hidden/>
    <w:uiPriority w:val="99"/>
    <w:semiHidden/>
    <w:rsid w:val="00807B94"/>
    <w:pPr>
      <w:spacing w:after="0" w:line="240" w:lineRule="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tv.lsm.lv/lv/satura-veidos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plp.lv/lv/par-mums/iesniegums-ombud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11942</Words>
  <Characters>6808</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Rožukalne</dc:creator>
  <cp:keywords/>
  <dc:description/>
  <cp:lastModifiedBy>Baiba Beāte Šleja</cp:lastModifiedBy>
  <cp:revision>2</cp:revision>
  <dcterms:created xsi:type="dcterms:W3CDTF">2022-11-23T14:17:00Z</dcterms:created>
  <dcterms:modified xsi:type="dcterms:W3CDTF">2022-11-23T14:17:00Z</dcterms:modified>
</cp:coreProperties>
</file>